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5A7D7D32" w:rsidR="001343B4" w:rsidRDefault="00F526B6" w:rsidP="001343B4">
      <w:pPr>
        <w:pStyle w:val="CRCoverPage"/>
        <w:tabs>
          <w:tab w:val="right" w:pos="9639"/>
        </w:tabs>
        <w:spacing w:after="0"/>
        <w:rPr>
          <w:b/>
          <w:i/>
          <w:noProof/>
          <w:sz w:val="28"/>
        </w:rPr>
      </w:pPr>
      <w:r>
        <w:rPr>
          <w:b/>
          <w:noProof/>
          <w:sz w:val="24"/>
        </w:rPr>
        <w:t>3GPP TSG-SA5 Meeting #1</w:t>
      </w:r>
      <w:r w:rsidR="002C709A">
        <w:rPr>
          <w:b/>
          <w:noProof/>
          <w:sz w:val="24"/>
        </w:rPr>
        <w:t>60</w:t>
      </w:r>
      <w:r w:rsidR="001343B4">
        <w:rPr>
          <w:b/>
          <w:i/>
          <w:noProof/>
          <w:sz w:val="28"/>
        </w:rPr>
        <w:tab/>
        <w:t>S5-2</w:t>
      </w:r>
      <w:r w:rsidR="0028270D">
        <w:rPr>
          <w:b/>
          <w:i/>
          <w:noProof/>
          <w:sz w:val="28"/>
        </w:rPr>
        <w:t>5</w:t>
      </w:r>
      <w:r w:rsidR="00FB36DC">
        <w:rPr>
          <w:b/>
          <w:i/>
          <w:noProof/>
          <w:sz w:val="28"/>
        </w:rPr>
        <w:t>1742</w:t>
      </w:r>
    </w:p>
    <w:p w14:paraId="4A22F5A5" w14:textId="48EAE8C8" w:rsidR="003A717F" w:rsidRPr="00DA53A0" w:rsidRDefault="002C709A" w:rsidP="003A717F">
      <w:pPr>
        <w:pStyle w:val="Header"/>
        <w:rPr>
          <w:sz w:val="22"/>
          <w:szCs w:val="22"/>
        </w:rPr>
      </w:pPr>
      <w:r>
        <w:rPr>
          <w:sz w:val="24"/>
        </w:rPr>
        <w:t>G</w:t>
      </w:r>
      <w:r w:rsidR="00287914">
        <w:rPr>
          <w:sz w:val="24"/>
        </w:rPr>
        <w:t>o</w:t>
      </w:r>
      <w:r>
        <w:rPr>
          <w:sz w:val="24"/>
        </w:rPr>
        <w:t>teborg</w:t>
      </w:r>
      <w:r w:rsidR="003A717F">
        <w:rPr>
          <w:sz w:val="24"/>
        </w:rPr>
        <w:t xml:space="preserve">, </w:t>
      </w:r>
      <w:r>
        <w:rPr>
          <w:sz w:val="24"/>
        </w:rPr>
        <w:t>Sweden</w:t>
      </w:r>
      <w:r w:rsidR="003A717F">
        <w:rPr>
          <w:sz w:val="24"/>
        </w:rPr>
        <w:t xml:space="preserve">, </w:t>
      </w:r>
      <w:r w:rsidR="00287914">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71BB408B" w14:textId="77777777" w:rsidR="00287914" w:rsidRDefault="00287914" w:rsidP="00287914">
      <w:pPr>
        <w:rPr>
          <w:rFonts w:ascii="Arial" w:hAnsi="Arial" w:cs="Arial"/>
        </w:rPr>
      </w:pPr>
    </w:p>
    <w:p w14:paraId="37A7FF32" w14:textId="4100D86C" w:rsidR="00287914" w:rsidRPr="004E3939" w:rsidRDefault="00287914" w:rsidP="00287914">
      <w:pPr>
        <w:spacing w:after="60"/>
        <w:ind w:left="1985" w:hanging="1985"/>
        <w:rPr>
          <w:rFonts w:ascii="Arial" w:hAnsi="Arial" w:cs="Arial"/>
          <w:b/>
          <w:sz w:val="22"/>
          <w:szCs w:val="22"/>
        </w:rPr>
      </w:pPr>
      <w:r w:rsidRPr="004E3939">
        <w:rPr>
          <w:rFonts w:ascii="Arial" w:hAnsi="Arial" w:cs="Arial"/>
          <w:b/>
          <w:sz w:val="22"/>
          <w:szCs w:val="22"/>
        </w:rPr>
        <w:t>Title:</w:t>
      </w:r>
      <w:r>
        <w:tab/>
      </w:r>
      <w:r>
        <w:rPr>
          <w:rFonts w:ascii="Arial" w:hAnsi="Arial" w:cs="Arial"/>
          <w:b/>
          <w:sz w:val="22"/>
          <w:szCs w:val="22"/>
        </w:rPr>
        <w:t xml:space="preserve">Reply </w:t>
      </w:r>
      <w:r w:rsidRPr="004E3939">
        <w:rPr>
          <w:rFonts w:ascii="Arial" w:hAnsi="Arial" w:cs="Arial"/>
          <w:b/>
          <w:sz w:val="22"/>
          <w:szCs w:val="22"/>
        </w:rPr>
        <w:t xml:space="preserve">LS on </w:t>
      </w:r>
      <w:r w:rsidRPr="00287914">
        <w:rPr>
          <w:rFonts w:ascii="Arial" w:hAnsi="Arial" w:cs="Arial"/>
          <w:b/>
          <w:sz w:val="22"/>
          <w:szCs w:val="22"/>
        </w:rPr>
        <w:t>Continuous MDT</w:t>
      </w:r>
    </w:p>
    <w:p w14:paraId="42F5EDD1" w14:textId="1B17F137" w:rsidR="00287914" w:rsidRPr="00B97703" w:rsidRDefault="00287914" w:rsidP="00287914">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77906">
        <w:rPr>
          <w:rFonts w:ascii="Arial" w:hAnsi="Arial" w:cs="Arial"/>
          <w:b/>
          <w:bCs/>
          <w:sz w:val="22"/>
          <w:szCs w:val="22"/>
        </w:rPr>
        <w:t>S5-25</w:t>
      </w:r>
      <w:r w:rsidR="00220DF7">
        <w:rPr>
          <w:rFonts w:ascii="Arial" w:hAnsi="Arial" w:cs="Arial"/>
          <w:b/>
          <w:bCs/>
          <w:sz w:val="22"/>
          <w:szCs w:val="22"/>
        </w:rPr>
        <w:t>1326</w:t>
      </w:r>
      <w:r w:rsidR="00587D62">
        <w:rPr>
          <w:rFonts w:ascii="Arial" w:hAnsi="Arial" w:cs="Arial"/>
          <w:b/>
          <w:bCs/>
          <w:sz w:val="22"/>
          <w:szCs w:val="22"/>
        </w:rPr>
        <w:t>-</w:t>
      </w:r>
      <w:r>
        <w:rPr>
          <w:rFonts w:ascii="Arial" w:hAnsi="Arial" w:cs="Arial"/>
          <w:b/>
          <w:bCs/>
          <w:sz w:val="22"/>
          <w:szCs w:val="22"/>
        </w:rPr>
        <w:t xml:space="preserve">R3-250891 </w:t>
      </w:r>
    </w:p>
    <w:p w14:paraId="6FB13DCB" w14:textId="741E138D" w:rsidR="00287914" w:rsidRPr="004E3939" w:rsidRDefault="00287914" w:rsidP="00287914">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2"/>
    <w:bookmarkEnd w:id="3"/>
    <w:bookmarkEnd w:id="4"/>
    <w:p w14:paraId="7D9C90E6" w14:textId="1B38DA7B" w:rsidR="00287914" w:rsidRPr="00B97703" w:rsidRDefault="00287914" w:rsidP="00287914">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A6FC701" w14:textId="77777777" w:rsidR="00287914" w:rsidRPr="004E3939" w:rsidRDefault="00287914" w:rsidP="00287914">
      <w:pPr>
        <w:spacing w:after="60"/>
        <w:ind w:left="1985" w:hanging="1985"/>
        <w:rPr>
          <w:rFonts w:ascii="Arial" w:hAnsi="Arial" w:cs="Arial"/>
          <w:b/>
          <w:sz w:val="22"/>
          <w:szCs w:val="22"/>
        </w:rPr>
      </w:pPr>
    </w:p>
    <w:p w14:paraId="2D327085" w14:textId="4ACEDE1C" w:rsidR="00287914" w:rsidRPr="004E3939" w:rsidRDefault="00287914" w:rsidP="0028791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533FF">
        <w:rPr>
          <w:rFonts w:ascii="Arial" w:hAnsi="Arial" w:cs="Arial"/>
          <w:b/>
          <w:sz w:val="22"/>
          <w:szCs w:val="22"/>
        </w:rPr>
        <w:t>TSG-SA5 Meeting #160</w:t>
      </w:r>
      <w:bookmarkEnd w:id="5"/>
      <w:bookmarkEnd w:id="6"/>
      <w:bookmarkEnd w:id="7"/>
    </w:p>
    <w:p w14:paraId="03135B3D" w14:textId="76633084" w:rsidR="00287914" w:rsidRPr="004E3939" w:rsidRDefault="00287914" w:rsidP="0028791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E533FF">
        <w:rPr>
          <w:rFonts w:ascii="Arial" w:hAnsi="Arial" w:cs="Arial"/>
          <w:b/>
          <w:bCs/>
          <w:sz w:val="22"/>
          <w:szCs w:val="22"/>
        </w:rPr>
        <w:t>TSG-RAN3</w:t>
      </w:r>
      <w:bookmarkEnd w:id="8"/>
      <w:bookmarkEnd w:id="9"/>
      <w:bookmarkEnd w:id="10"/>
    </w:p>
    <w:p w14:paraId="189FDA20" w14:textId="7714EC25" w:rsidR="00287914" w:rsidRPr="00A14A23" w:rsidRDefault="00287914" w:rsidP="00287914">
      <w:pPr>
        <w:spacing w:after="60"/>
        <w:ind w:left="1985" w:hanging="1985"/>
        <w:rPr>
          <w:rFonts w:ascii="Arial" w:hAnsi="Arial" w:cs="Arial"/>
          <w:b/>
          <w:bCs/>
          <w:sz w:val="22"/>
          <w:szCs w:val="22"/>
          <w:lang w:val="fr-FR"/>
        </w:rPr>
      </w:pPr>
      <w:bookmarkStart w:id="11" w:name="OLE_LINK45"/>
      <w:bookmarkStart w:id="12" w:name="OLE_LINK46"/>
      <w:r w:rsidRPr="00A14A23">
        <w:rPr>
          <w:rFonts w:ascii="Arial" w:hAnsi="Arial" w:cs="Arial"/>
          <w:b/>
          <w:sz w:val="22"/>
          <w:szCs w:val="22"/>
          <w:lang w:val="fr-FR"/>
        </w:rPr>
        <w:t>Cc:</w:t>
      </w:r>
      <w:r w:rsidRPr="00A14A23">
        <w:rPr>
          <w:rFonts w:ascii="Arial" w:hAnsi="Arial" w:cs="Arial"/>
          <w:b/>
          <w:bCs/>
          <w:sz w:val="22"/>
          <w:szCs w:val="22"/>
          <w:lang w:val="fr-FR"/>
        </w:rPr>
        <w:tab/>
      </w:r>
      <w:r w:rsidR="009B7053" w:rsidRPr="00A14A23">
        <w:rPr>
          <w:rFonts w:ascii="Arial" w:hAnsi="Arial" w:cs="Arial"/>
          <w:b/>
          <w:bCs/>
          <w:sz w:val="22"/>
          <w:szCs w:val="22"/>
          <w:lang w:val="fr-FR"/>
        </w:rPr>
        <w:t>SA2</w:t>
      </w:r>
    </w:p>
    <w:bookmarkEnd w:id="11"/>
    <w:bookmarkEnd w:id="12"/>
    <w:p w14:paraId="477FC27C" w14:textId="77777777" w:rsidR="00287914" w:rsidRPr="00A14A23" w:rsidRDefault="00287914" w:rsidP="00287914">
      <w:pPr>
        <w:spacing w:after="60"/>
        <w:ind w:left="1985" w:hanging="1985"/>
        <w:rPr>
          <w:rFonts w:ascii="Arial" w:hAnsi="Arial" w:cs="Arial"/>
          <w:bCs/>
          <w:lang w:val="fr-FR"/>
        </w:rPr>
      </w:pPr>
    </w:p>
    <w:p w14:paraId="0B54FD1F" w14:textId="6E776D1E" w:rsidR="00287914" w:rsidRPr="00A14A23" w:rsidRDefault="00287914" w:rsidP="00287914">
      <w:pPr>
        <w:spacing w:after="60"/>
        <w:ind w:left="1985" w:hanging="1985"/>
        <w:rPr>
          <w:rFonts w:ascii="Arial" w:hAnsi="Arial" w:cs="Arial"/>
          <w:b/>
          <w:bCs/>
          <w:sz w:val="22"/>
          <w:szCs w:val="22"/>
          <w:lang w:val="fr-FR"/>
        </w:rPr>
      </w:pPr>
      <w:r w:rsidRPr="00A14A23">
        <w:rPr>
          <w:rFonts w:ascii="Arial" w:hAnsi="Arial" w:cs="Arial"/>
          <w:b/>
          <w:sz w:val="22"/>
          <w:szCs w:val="22"/>
          <w:lang w:val="fr-FR"/>
        </w:rPr>
        <w:t>Contact person:</w:t>
      </w:r>
      <w:r w:rsidRPr="00A14A23">
        <w:rPr>
          <w:rFonts w:ascii="Arial" w:hAnsi="Arial" w:cs="Arial"/>
          <w:b/>
          <w:bCs/>
          <w:sz w:val="22"/>
          <w:szCs w:val="22"/>
          <w:lang w:val="fr-FR"/>
        </w:rPr>
        <w:tab/>
      </w:r>
      <w:r w:rsidR="00E533FF" w:rsidRPr="00A14A23">
        <w:rPr>
          <w:rFonts w:ascii="Arial" w:hAnsi="Arial" w:cs="Arial"/>
          <w:b/>
          <w:bCs/>
          <w:sz w:val="22"/>
          <w:szCs w:val="22"/>
          <w:lang w:val="fr-FR"/>
        </w:rPr>
        <w:t>Sreekumar Pothera Kalloor</w:t>
      </w:r>
    </w:p>
    <w:p w14:paraId="567F3B38" w14:textId="56372488" w:rsidR="00287914" w:rsidRDefault="00287914" w:rsidP="00287914">
      <w:pPr>
        <w:spacing w:after="60"/>
        <w:ind w:left="1985" w:hanging="1985"/>
        <w:rPr>
          <w:rFonts w:ascii="Arial" w:hAnsi="Arial" w:cs="Arial"/>
          <w:b/>
          <w:bCs/>
          <w:sz w:val="22"/>
          <w:szCs w:val="22"/>
        </w:rPr>
      </w:pPr>
      <w:r w:rsidRPr="00A14A23">
        <w:rPr>
          <w:rFonts w:ascii="Arial" w:hAnsi="Arial" w:cs="Arial"/>
          <w:b/>
          <w:bCs/>
          <w:sz w:val="22"/>
          <w:szCs w:val="22"/>
          <w:lang w:val="fr-FR"/>
        </w:rPr>
        <w:tab/>
      </w:r>
      <w:r w:rsidR="00E533FF" w:rsidRPr="00E533FF">
        <w:rPr>
          <w:rFonts w:ascii="Arial" w:hAnsi="Arial" w:cs="Arial"/>
          <w:b/>
          <w:bCs/>
          <w:sz w:val="22"/>
          <w:szCs w:val="22"/>
        </w:rPr>
        <w:t>sreekumar.pk@nokia.com</w:t>
      </w:r>
    </w:p>
    <w:p w14:paraId="6A0FAC95" w14:textId="6E1133E8" w:rsidR="00287914" w:rsidRPr="004E3939" w:rsidRDefault="00287914" w:rsidP="00287914">
      <w:pPr>
        <w:spacing w:after="60"/>
        <w:ind w:left="1985" w:hanging="1985"/>
        <w:rPr>
          <w:rFonts w:ascii="Arial" w:hAnsi="Arial" w:cs="Arial"/>
          <w:b/>
          <w:bCs/>
          <w:sz w:val="22"/>
          <w:szCs w:val="22"/>
        </w:rPr>
      </w:pPr>
      <w:r>
        <w:rPr>
          <w:rFonts w:ascii="Arial" w:hAnsi="Arial" w:cs="Arial"/>
          <w:b/>
          <w:bCs/>
          <w:sz w:val="22"/>
          <w:szCs w:val="22"/>
        </w:rPr>
        <w:tab/>
      </w:r>
    </w:p>
    <w:p w14:paraId="765CB6C7" w14:textId="77777777" w:rsidR="00287914" w:rsidRPr="00383545" w:rsidRDefault="00287914" w:rsidP="0028791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DDCEAA6" w14:textId="77777777" w:rsidR="00287914" w:rsidRDefault="00287914" w:rsidP="00287914">
      <w:pPr>
        <w:spacing w:after="60"/>
        <w:ind w:left="1985" w:hanging="1985"/>
        <w:rPr>
          <w:rFonts w:ascii="Arial" w:hAnsi="Arial" w:cs="Arial"/>
          <w:b/>
        </w:rPr>
      </w:pPr>
    </w:p>
    <w:p w14:paraId="7F22D3F8" w14:textId="78D1EB15" w:rsidR="00287914" w:rsidRDefault="00287914" w:rsidP="00287914">
      <w:pPr>
        <w:spacing w:after="60"/>
        <w:ind w:left="1985" w:hanging="1985"/>
        <w:rPr>
          <w:rFonts w:ascii="Arial" w:hAnsi="Arial" w:cs="Arial"/>
          <w:bCs/>
        </w:rPr>
      </w:pPr>
      <w:r>
        <w:rPr>
          <w:rFonts w:ascii="Arial" w:hAnsi="Arial" w:cs="Arial"/>
          <w:b/>
        </w:rPr>
        <w:t>Attachments:</w:t>
      </w:r>
      <w:r>
        <w:rPr>
          <w:rFonts w:ascii="Arial" w:hAnsi="Arial" w:cs="Arial"/>
          <w:bCs/>
        </w:rPr>
        <w:tab/>
      </w:r>
      <w:r w:rsidR="00E533FF">
        <w:rPr>
          <w:rFonts w:ascii="Arial" w:hAnsi="Arial" w:cs="Arial"/>
          <w:bCs/>
        </w:rPr>
        <w:t>None</w:t>
      </w:r>
    </w:p>
    <w:p w14:paraId="762ABFFC" w14:textId="77777777" w:rsidR="00287914" w:rsidRDefault="00287914" w:rsidP="00287914">
      <w:pPr>
        <w:rPr>
          <w:rFonts w:ascii="Arial" w:hAnsi="Arial" w:cs="Arial"/>
        </w:rPr>
      </w:pPr>
    </w:p>
    <w:p w14:paraId="61142027" w14:textId="77777777" w:rsidR="00287914" w:rsidRDefault="00287914" w:rsidP="00287914">
      <w:pPr>
        <w:pStyle w:val="Heading1"/>
      </w:pPr>
      <w:r>
        <w:t>1</w:t>
      </w:r>
      <w:r>
        <w:tab/>
        <w:t>Overall description</w:t>
      </w:r>
    </w:p>
    <w:p w14:paraId="0B8D7197" w14:textId="18BD4F95" w:rsidR="007A79C7" w:rsidRDefault="00E533FF" w:rsidP="000C69B8">
      <w:pPr>
        <w:rPr>
          <w:iCs/>
        </w:rPr>
      </w:pPr>
      <w:r w:rsidRPr="00D23C64">
        <w:t xml:space="preserve">SA5 would like to </w:t>
      </w:r>
      <w:r w:rsidRPr="00F74127">
        <w:t xml:space="preserve">thank </w:t>
      </w:r>
      <w:r w:rsidRPr="00980C2A">
        <w:t>TSG RAN</w:t>
      </w:r>
      <w:r>
        <w:t xml:space="preserve">3 for their LS in </w:t>
      </w:r>
      <w:r w:rsidRPr="00980C2A">
        <w:t>R</w:t>
      </w:r>
      <w:r>
        <w:t>3</w:t>
      </w:r>
      <w:r w:rsidRPr="00980C2A">
        <w:t>-2</w:t>
      </w:r>
      <w:r>
        <w:t>50891</w:t>
      </w:r>
      <w:r w:rsidRPr="00980C2A">
        <w:t xml:space="preserve"> </w:t>
      </w:r>
      <w:r w:rsidR="00D23C64" w:rsidRPr="00980C2A">
        <w:t xml:space="preserve">on </w:t>
      </w:r>
      <w:r w:rsidR="00D23C64">
        <w:rPr>
          <w:iCs/>
        </w:rPr>
        <w:t>Continuous</w:t>
      </w:r>
      <w:r w:rsidR="001E758A">
        <w:rPr>
          <w:iCs/>
        </w:rPr>
        <w:t xml:space="preserve"> MDT</w:t>
      </w:r>
      <w:r w:rsidR="00AC4220">
        <w:rPr>
          <w:iCs/>
        </w:rPr>
        <w:t>.</w:t>
      </w:r>
      <w:r w:rsidR="001E758A">
        <w:rPr>
          <w:iCs/>
        </w:rPr>
        <w:t xml:space="preserve"> </w:t>
      </w:r>
      <w:r w:rsidR="0088227A">
        <w:rPr>
          <w:iCs/>
        </w:rPr>
        <w:t xml:space="preserve"> SA5 has discussed the two problem statements</w:t>
      </w:r>
      <w:r w:rsidR="00A5672B">
        <w:rPr>
          <w:iCs/>
        </w:rPr>
        <w:t>. SA5</w:t>
      </w:r>
      <w:r w:rsidR="0088227A">
        <w:rPr>
          <w:iCs/>
        </w:rPr>
        <w:t xml:space="preserve"> confirms the feasibility </w:t>
      </w:r>
      <w:r w:rsidR="00D9451E">
        <w:t xml:space="preserve">of </w:t>
      </w:r>
      <w:r w:rsidR="00A5672B">
        <w:t>s</w:t>
      </w:r>
      <w:r w:rsidR="0088227A">
        <w:t>olutions</w:t>
      </w:r>
      <w:r w:rsidR="0088227A">
        <w:rPr>
          <w:iCs/>
        </w:rPr>
        <w:t xml:space="preserve"> </w:t>
      </w:r>
      <w:r w:rsidR="00A5672B">
        <w:rPr>
          <w:iCs/>
        </w:rPr>
        <w:t>in line with RAN3 requirements, based on</w:t>
      </w:r>
      <w:r w:rsidR="008A7680">
        <w:rPr>
          <w:iCs/>
        </w:rPr>
        <w:t>:</w:t>
      </w:r>
    </w:p>
    <w:p w14:paraId="225E5B4C" w14:textId="5C614345" w:rsidR="00B300DA" w:rsidRDefault="00B300DA" w:rsidP="00DE6A60">
      <w:pPr>
        <w:pStyle w:val="ListParagraph"/>
        <w:numPr>
          <w:ilvl w:val="0"/>
          <w:numId w:val="38"/>
        </w:numPr>
        <w:rPr>
          <w:iCs/>
          <w:lang w:val="en-US"/>
        </w:rPr>
      </w:pPr>
      <w:r w:rsidRPr="00DE6A60">
        <w:rPr>
          <w:iCs/>
          <w:lang w:val="en-US"/>
        </w:rPr>
        <w:t xml:space="preserve">OAM provides the means to RAN to identify that a Management based MDT session is for continuous MDT. </w:t>
      </w:r>
    </w:p>
    <w:p w14:paraId="6558A8BD" w14:textId="0A9101A0" w:rsidR="000A797E" w:rsidRDefault="000A797E" w:rsidP="00DE6A60">
      <w:pPr>
        <w:pStyle w:val="ListParagraph"/>
        <w:numPr>
          <w:ilvl w:val="0"/>
          <w:numId w:val="38"/>
        </w:numPr>
        <w:rPr>
          <w:iCs/>
          <w:lang w:val="en-US"/>
        </w:rPr>
      </w:pPr>
      <w:r w:rsidRPr="000A797E">
        <w:rPr>
          <w:iCs/>
          <w:lang w:val="en-US"/>
        </w:rPr>
        <w:t>In order to maintain the Continuous MDT configuration during UE transitions from RRC Idle state to RRC Connected state Immediate MDT configuration is stored in the core network</w:t>
      </w:r>
      <w:r>
        <w:rPr>
          <w:iCs/>
          <w:lang w:val="en-US"/>
        </w:rPr>
        <w:t>.</w:t>
      </w:r>
    </w:p>
    <w:p w14:paraId="19898556" w14:textId="19CC483F" w:rsidR="009C60C2" w:rsidRPr="00325A65" w:rsidRDefault="004B5CCB" w:rsidP="00325A65">
      <w:pPr>
        <w:pStyle w:val="ListParagraph"/>
        <w:numPr>
          <w:ilvl w:val="0"/>
          <w:numId w:val="38"/>
        </w:numPr>
        <w:rPr>
          <w:lang w:val="en-US"/>
        </w:rPr>
      </w:pPr>
      <w:r w:rsidRPr="00B300DA">
        <w:rPr>
          <w:lang w:val="en-US"/>
        </w:rPr>
        <w:t>Reuse Cell Traffic Trace mechanism</w:t>
      </w:r>
      <w:r>
        <w:rPr>
          <w:lang w:val="en-US"/>
        </w:rPr>
        <w:t>:</w:t>
      </w:r>
      <w:r w:rsidRPr="00B300DA">
        <w:rPr>
          <w:lang w:val="en-US"/>
        </w:rPr>
        <w:t xml:space="preserve"> This means that a gNB sends CELL TRAFFIC TRACE message to the AMF with anonymization level set to a new identifier for trace correlation every time it allocates a TR/TRSR for Immediate or Logged MDT. This identifier is allocated by the AMF. Every time a gNB allocates a TR/TRSR for Logged or Immediate MDT the AMF sends to the TCE </w:t>
      </w:r>
      <w:r>
        <w:rPr>
          <w:lang w:val="en-US"/>
        </w:rPr>
        <w:t xml:space="preserve">the </w:t>
      </w:r>
      <w:r w:rsidRPr="00B300DA">
        <w:rPr>
          <w:lang w:val="en-US"/>
        </w:rPr>
        <w:t>new correlation identifier together with the TR/TRSR of the Logged or Immediate MDT configuration.</w:t>
      </w:r>
    </w:p>
    <w:p w14:paraId="5823F758" w14:textId="553B93D3" w:rsidR="007528F4" w:rsidRDefault="004B5CCB" w:rsidP="000C69B8">
      <w:pPr>
        <w:rPr>
          <w:iCs/>
        </w:rPr>
      </w:pPr>
      <w:r>
        <w:rPr>
          <w:iCs/>
        </w:rPr>
        <w:t>For further work in SA5, SA5 would like to ask RAN3 the following questions</w:t>
      </w:r>
      <w:r w:rsidR="009C60C2">
        <w:rPr>
          <w:iCs/>
        </w:rPr>
        <w:t>:</w:t>
      </w:r>
      <w:r>
        <w:rPr>
          <w:iCs/>
        </w:rPr>
        <w:t xml:space="preserve"> </w:t>
      </w:r>
    </w:p>
    <w:p w14:paraId="25F1400D" w14:textId="30147328" w:rsidR="000E22EE" w:rsidRPr="000E22EE" w:rsidRDefault="000E22EE" w:rsidP="00F10971">
      <w:pPr>
        <w:pStyle w:val="ListParagraph"/>
        <w:numPr>
          <w:ilvl w:val="0"/>
          <w:numId w:val="37"/>
        </w:numPr>
        <w:rPr>
          <w:iCs/>
        </w:rPr>
      </w:pPr>
      <w:r>
        <w:rPr>
          <w:lang w:val="en-US"/>
        </w:rPr>
        <w:t xml:space="preserve">Is the following understanding from SA5 on the scenario for </w:t>
      </w:r>
      <w:r w:rsidR="00F10971" w:rsidRPr="00F10971">
        <w:rPr>
          <w:lang w:val="en-US"/>
        </w:rPr>
        <w:t>“Continuous MDT”</w:t>
      </w:r>
      <w:r>
        <w:rPr>
          <w:lang w:val="en-US"/>
        </w:rPr>
        <w:t xml:space="preserve"> correct</w:t>
      </w:r>
      <w:r w:rsidR="00F10971" w:rsidRPr="00F10971">
        <w:rPr>
          <w:lang w:val="en-US"/>
        </w:rPr>
        <w:t>?</w:t>
      </w:r>
    </w:p>
    <w:p w14:paraId="3E1582AB" w14:textId="097EB8FF" w:rsidR="00F10971" w:rsidRPr="003D6BEB" w:rsidRDefault="003D6BEB" w:rsidP="00136388">
      <w:pPr>
        <w:pStyle w:val="ListParagraph"/>
        <w:rPr>
          <w:lang w:val="en-US"/>
        </w:rPr>
      </w:pPr>
      <w:r w:rsidRPr="71B6128F">
        <w:rPr>
          <w:lang w:val="en-US"/>
        </w:rPr>
        <w:t>Management based Immediate and Logged MDT is configured in a gNB. While the UE is in RRC Connected state, the gNB selects a UE for Continuous MDT and configures the UE with an Immediate and a Logged MDT Configuration. Immediate MDT is activated while the UE is in RRC Connected state. The UE changes from RRC Connected state to RRC Idle /RRC Inactive state, the UE stops Immediate MDT measurements and starts logging Logged MDT measurements according to the Logged MDT configuration. When the UE comes back to RRC Connected state, the gNB will need to reconfigure the UE with the “same” Immediate MDT Configuration since upon transition to RRC Idle state the Immediate MDT Configuration will be erased from the UE. The UE will continue measurements in RRC Connected State according to the configured Immediate MDT Configuration.</w:t>
      </w:r>
    </w:p>
    <w:p w14:paraId="706DAA92" w14:textId="7AF4EB56" w:rsidR="00F10971" w:rsidRDefault="00F10971" w:rsidP="00F10971">
      <w:pPr>
        <w:pStyle w:val="ListParagraph"/>
        <w:numPr>
          <w:ilvl w:val="0"/>
          <w:numId w:val="37"/>
        </w:numPr>
        <w:rPr>
          <w:iCs/>
        </w:rPr>
      </w:pPr>
      <w:r w:rsidRPr="00F10971">
        <w:rPr>
          <w:lang w:val="en-US"/>
        </w:rPr>
        <w:t>W</w:t>
      </w:r>
      <w:r w:rsidRPr="00F10971">
        <w:rPr>
          <w:iCs/>
        </w:rPr>
        <w:t>hich measurements shall be supported by “Continuous MDT”?</w:t>
      </w:r>
      <w:r w:rsidR="000210F0">
        <w:rPr>
          <w:iCs/>
        </w:rPr>
        <w:br/>
        <w:t>I</w:t>
      </w:r>
      <w:r w:rsidR="000210F0" w:rsidRPr="000210F0">
        <w:rPr>
          <w:iCs/>
        </w:rPr>
        <w:t xml:space="preserve">s continuous MDT applicable for all measurements that can be configured to a UE in RRC Connected or RRC Idle states or is it only applicable </w:t>
      </w:r>
      <w:r w:rsidR="009F3A0E">
        <w:rPr>
          <w:iCs/>
        </w:rPr>
        <w:t xml:space="preserve">when there exists at least one </w:t>
      </w:r>
      <w:r w:rsidR="000210F0" w:rsidRPr="000210F0">
        <w:rPr>
          <w:iCs/>
        </w:rPr>
        <w:t>measurement</w:t>
      </w:r>
      <w:r w:rsidR="009F3A0E">
        <w:rPr>
          <w:iCs/>
        </w:rPr>
        <w:t xml:space="preserve"> </w:t>
      </w:r>
      <w:r w:rsidR="000210F0" w:rsidRPr="000210F0">
        <w:rPr>
          <w:iCs/>
        </w:rPr>
        <w:t>that</w:t>
      </w:r>
      <w:r w:rsidR="000210F0" w:rsidRPr="000210F0" w:rsidDel="009F3A0E">
        <w:rPr>
          <w:iCs/>
        </w:rPr>
        <w:t xml:space="preserve"> </w:t>
      </w:r>
      <w:r w:rsidR="009F3A0E">
        <w:rPr>
          <w:iCs/>
        </w:rPr>
        <w:t>is</w:t>
      </w:r>
      <w:r w:rsidR="009F3A0E" w:rsidRPr="000210F0">
        <w:rPr>
          <w:iCs/>
        </w:rPr>
        <w:t xml:space="preserve"> </w:t>
      </w:r>
      <w:r w:rsidR="000210F0" w:rsidRPr="000210F0">
        <w:rPr>
          <w:iCs/>
        </w:rPr>
        <w:t>common in RRC Idle and RRC Connected states e.g., RSRP measurements?</w:t>
      </w:r>
    </w:p>
    <w:p w14:paraId="7C45FE33" w14:textId="0752459A" w:rsidR="00853FE4" w:rsidRPr="00853FE4" w:rsidRDefault="00516CF6" w:rsidP="00853FE4">
      <w:pPr>
        <w:pStyle w:val="ListParagraph"/>
      </w:pPr>
      <w:r>
        <w:rPr>
          <w:lang w:val="en-US"/>
        </w:rPr>
        <w:t>How to l</w:t>
      </w:r>
      <w:r w:rsidR="0061214D">
        <w:rPr>
          <w:lang w:val="en-US"/>
        </w:rPr>
        <w:t>ink Immediate and Logged MDT Configurations</w:t>
      </w:r>
      <w:r w:rsidR="00F10971" w:rsidRPr="00F10971" w:rsidDel="00516CF6">
        <w:rPr>
          <w:iCs/>
        </w:rPr>
        <w:t>?</w:t>
      </w:r>
      <w:r w:rsidR="000210F0">
        <w:rPr>
          <w:iCs/>
        </w:rPr>
        <w:br/>
      </w:r>
      <w:r w:rsidR="004445A2">
        <w:rPr>
          <w:lang w:val="en-US"/>
        </w:rPr>
        <w:t xml:space="preserve">With regards to RAN3 requirements to avoid UE impacts, </w:t>
      </w:r>
      <w:r w:rsidR="00630EF4">
        <w:rPr>
          <w:lang w:val="en-US"/>
        </w:rPr>
        <w:t xml:space="preserve">SA5 would like to ask RAN3 to clarify requirements on the </w:t>
      </w:r>
      <w:r w:rsidR="00295140">
        <w:rPr>
          <w:lang w:val="en-US"/>
        </w:rPr>
        <w:t>measurement configuration for continuous MDT.</w:t>
      </w:r>
      <w:r w:rsidR="00853FE4">
        <w:rPr>
          <w:lang w:val="en-US"/>
        </w:rPr>
        <w:t xml:space="preserve"> Can SA5 assume that there may be MDT Configurations for which a certain measurement is reported with different configuration parameters, e.g., periodicities, that are equivalent with respect to Continuous MDT?</w:t>
      </w:r>
      <w:r w:rsidR="00295140">
        <w:rPr>
          <w:lang w:val="en-US"/>
        </w:rPr>
        <w:t xml:space="preserve"> Namely, </w:t>
      </w:r>
      <w:r w:rsidR="001778F2">
        <w:rPr>
          <w:lang w:val="en-US"/>
        </w:rPr>
        <w:t>can ther</w:t>
      </w:r>
      <w:r w:rsidR="00C21DFD">
        <w:rPr>
          <w:lang w:val="en-US"/>
        </w:rPr>
        <w:t>e</w:t>
      </w:r>
      <w:r w:rsidR="001778F2">
        <w:rPr>
          <w:lang w:val="en-US"/>
        </w:rPr>
        <w:t xml:space="preserve"> be equivalent MDT</w:t>
      </w:r>
      <w:r w:rsidR="00C21DFD">
        <w:rPr>
          <w:lang w:val="en-US"/>
        </w:rPr>
        <w:t xml:space="preserve"> </w:t>
      </w:r>
      <w:r w:rsidR="001778F2">
        <w:rPr>
          <w:lang w:val="en-US"/>
        </w:rPr>
        <w:lastRenderedPageBreak/>
        <w:t>configurations</w:t>
      </w:r>
      <w:r w:rsidR="00DC65FD">
        <w:rPr>
          <w:lang w:val="en-US"/>
        </w:rPr>
        <w:t xml:space="preserve"> for Continuous MDT,</w:t>
      </w:r>
      <w:r w:rsidR="001778F2">
        <w:rPr>
          <w:lang w:val="en-US"/>
        </w:rPr>
        <w:t xml:space="preserve"> e.g., </w:t>
      </w:r>
      <w:r w:rsidR="005379BE">
        <w:rPr>
          <w:lang w:val="en-US"/>
        </w:rPr>
        <w:t xml:space="preserve">for </w:t>
      </w:r>
      <w:r w:rsidR="001778F2">
        <w:rPr>
          <w:lang w:val="en-US"/>
        </w:rPr>
        <w:t xml:space="preserve">a given </w:t>
      </w:r>
      <w:r w:rsidR="005379BE">
        <w:rPr>
          <w:lang w:val="en-US"/>
        </w:rPr>
        <w:t xml:space="preserve">Logged MDT Configuration can there be multiple </w:t>
      </w:r>
      <w:r w:rsidR="001778F2">
        <w:rPr>
          <w:lang w:val="en-US"/>
        </w:rPr>
        <w:t>Immediate MDT configuration</w:t>
      </w:r>
      <w:r w:rsidR="005379BE">
        <w:rPr>
          <w:lang w:val="en-US"/>
        </w:rPr>
        <w:t>s that are considered equivalent</w:t>
      </w:r>
      <w:r w:rsidR="002A6DE2">
        <w:rPr>
          <w:lang w:val="en-US"/>
        </w:rPr>
        <w:t>?</w:t>
      </w:r>
      <w:r w:rsidR="005379BE">
        <w:rPr>
          <w:lang w:val="en-US"/>
        </w:rPr>
        <w:t xml:space="preserve"> </w:t>
      </w:r>
    </w:p>
    <w:p w14:paraId="69D7B244" w14:textId="5D8BC63B" w:rsidR="00B300DA" w:rsidRDefault="000210F0" w:rsidP="00B300DA">
      <w:pPr>
        <w:rPr>
          <w:lang w:val="en-US"/>
        </w:rPr>
      </w:pPr>
      <w:r>
        <w:rPr>
          <w:iCs/>
        </w:rPr>
        <w:t xml:space="preserve">Furthermore, </w:t>
      </w:r>
      <w:r w:rsidRPr="000210F0">
        <w:rPr>
          <w:iCs/>
        </w:rPr>
        <w:t xml:space="preserve">SA5 </w:t>
      </w:r>
      <w:r>
        <w:rPr>
          <w:iCs/>
        </w:rPr>
        <w:t xml:space="preserve">wants to inform RAN3 that SA5 </w:t>
      </w:r>
      <w:r w:rsidRPr="000210F0">
        <w:rPr>
          <w:iCs/>
        </w:rPr>
        <w:t xml:space="preserve">discusses to </w:t>
      </w:r>
      <w:r w:rsidRPr="000210F0">
        <w:rPr>
          <w:iCs/>
          <w:lang w:val="en-US"/>
        </w:rPr>
        <w:t xml:space="preserve">consider a different Area Scope over which Continuous MDT applies </w:t>
      </w:r>
      <w:r>
        <w:rPr>
          <w:iCs/>
          <w:lang w:val="en-US"/>
        </w:rPr>
        <w:t>to</w:t>
      </w:r>
      <w:r w:rsidRPr="000210F0">
        <w:rPr>
          <w:iCs/>
          <w:lang w:val="en-US"/>
        </w:rPr>
        <w:t xml:space="preserve"> avoid solutions requiring that OAM configures Continuous MDT to all RAN nodes within the area scope.</w:t>
      </w:r>
    </w:p>
    <w:p w14:paraId="040BB02E" w14:textId="77777777" w:rsidR="007528F4" w:rsidRDefault="007528F4" w:rsidP="007528F4">
      <w:pPr>
        <w:pStyle w:val="Heading1"/>
      </w:pPr>
      <w:r>
        <w:t>2</w:t>
      </w:r>
      <w:r>
        <w:tab/>
        <w:t>Actions</w:t>
      </w:r>
    </w:p>
    <w:p w14:paraId="4F729766" w14:textId="4739B374" w:rsidR="007528F4" w:rsidRDefault="007528F4" w:rsidP="007528F4">
      <w:pPr>
        <w:spacing w:after="120"/>
        <w:ind w:left="1985" w:hanging="1985"/>
        <w:rPr>
          <w:rFonts w:ascii="Arial" w:hAnsi="Arial" w:cs="Arial"/>
          <w:b/>
        </w:rPr>
      </w:pPr>
      <w:r>
        <w:rPr>
          <w:rFonts w:ascii="Arial" w:hAnsi="Arial" w:cs="Arial"/>
          <w:b/>
        </w:rPr>
        <w:t xml:space="preserve">To </w:t>
      </w:r>
      <w:r w:rsidR="00304812">
        <w:rPr>
          <w:rFonts w:ascii="Arial" w:hAnsi="Arial" w:cs="Arial"/>
          <w:b/>
        </w:rPr>
        <w:t>RAN3</w:t>
      </w:r>
      <w:r>
        <w:rPr>
          <w:rFonts w:ascii="Arial" w:hAnsi="Arial" w:cs="Arial"/>
          <w:b/>
        </w:rPr>
        <w:t xml:space="preserve"> </w:t>
      </w:r>
    </w:p>
    <w:p w14:paraId="7AE2FDB2" w14:textId="14A61671" w:rsidR="007528F4" w:rsidRDefault="007528F4" w:rsidP="00B300DA">
      <w:pPr>
        <w:spacing w:after="120"/>
        <w:ind w:left="993" w:hanging="993"/>
        <w:rPr>
          <w:rFonts w:ascii="Arial" w:hAnsi="Arial" w:cs="Arial"/>
        </w:rPr>
      </w:pPr>
      <w:r w:rsidRPr="00B300DA">
        <w:rPr>
          <w:rFonts w:ascii="Arial" w:hAnsi="Arial" w:cs="Arial"/>
          <w:b/>
        </w:rPr>
        <w:t xml:space="preserve">ACTION: </w:t>
      </w:r>
      <w:r w:rsidRPr="00B300DA">
        <w:rPr>
          <w:rFonts w:ascii="Arial" w:hAnsi="Arial" w:cs="Arial"/>
          <w:b/>
        </w:rPr>
        <w:tab/>
      </w:r>
      <w:r w:rsidR="00304812" w:rsidRPr="00B300DA">
        <w:rPr>
          <w:rFonts w:ascii="Arial" w:hAnsi="Arial" w:cs="Arial"/>
          <w:bCs/>
        </w:rPr>
        <w:t xml:space="preserve">SA5 would like to ask RAN3 to </w:t>
      </w:r>
      <w:r w:rsidR="0048006A">
        <w:rPr>
          <w:rFonts w:ascii="Arial" w:hAnsi="Arial" w:cs="Arial"/>
          <w:bCs/>
        </w:rPr>
        <w:t xml:space="preserve">take the above agreements from SA5 into account and </w:t>
      </w:r>
      <w:r w:rsidR="00A310FF">
        <w:rPr>
          <w:rFonts w:ascii="Arial" w:hAnsi="Arial" w:cs="Arial"/>
          <w:bCs/>
        </w:rPr>
        <w:t xml:space="preserve">provide </w:t>
      </w:r>
      <w:r w:rsidR="0048006A">
        <w:rPr>
          <w:rFonts w:ascii="Arial" w:hAnsi="Arial" w:cs="Arial"/>
          <w:bCs/>
        </w:rPr>
        <w:t>answer</w:t>
      </w:r>
      <w:r w:rsidR="00A310FF">
        <w:rPr>
          <w:rFonts w:ascii="Arial" w:hAnsi="Arial" w:cs="Arial"/>
          <w:bCs/>
        </w:rPr>
        <w:t>s</w:t>
      </w:r>
      <w:r w:rsidR="0048006A">
        <w:rPr>
          <w:rFonts w:ascii="Arial" w:hAnsi="Arial" w:cs="Arial"/>
          <w:bCs/>
        </w:rPr>
        <w:t xml:space="preserve"> </w:t>
      </w:r>
      <w:r w:rsidR="00A310FF">
        <w:rPr>
          <w:rFonts w:ascii="Arial" w:hAnsi="Arial" w:cs="Arial"/>
          <w:bCs/>
        </w:rPr>
        <w:t>to</w:t>
      </w:r>
      <w:r w:rsidR="0048006A">
        <w:rPr>
          <w:rFonts w:ascii="Arial" w:hAnsi="Arial" w:cs="Arial"/>
          <w:bCs/>
        </w:rPr>
        <w:t xml:space="preserve"> the </w:t>
      </w:r>
      <w:r w:rsidR="00B300DA" w:rsidRPr="00B300DA">
        <w:rPr>
          <w:rFonts w:ascii="Arial" w:hAnsi="Arial" w:cs="Arial"/>
          <w:bCs/>
        </w:rPr>
        <w:t>above listed</w:t>
      </w:r>
      <w:r w:rsidR="00304812" w:rsidRPr="00B300DA">
        <w:rPr>
          <w:rFonts w:ascii="Arial" w:hAnsi="Arial" w:cs="Arial"/>
          <w:bCs/>
        </w:rPr>
        <w:t xml:space="preserve"> questions</w:t>
      </w:r>
      <w:r w:rsidR="00B300DA" w:rsidRPr="00B300DA">
        <w:rPr>
          <w:rFonts w:ascii="Arial" w:hAnsi="Arial" w:cs="Arial"/>
          <w:bCs/>
        </w:rPr>
        <w:t>.</w:t>
      </w:r>
    </w:p>
    <w:p w14:paraId="712B95CA" w14:textId="77777777" w:rsidR="007528F4" w:rsidRDefault="007528F4" w:rsidP="007528F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w:t>
      </w:r>
      <w:r>
        <w:rPr>
          <w:rFonts w:cs="Arial"/>
          <w:bCs/>
          <w:szCs w:val="36"/>
        </w:rPr>
        <w:t>5</w:t>
      </w:r>
      <w:r>
        <w:rPr>
          <w:szCs w:val="36"/>
        </w:rPr>
        <w:t xml:space="preserve"> m</w:t>
      </w:r>
      <w:r w:rsidRPr="000F6242">
        <w:rPr>
          <w:szCs w:val="36"/>
        </w:rPr>
        <w:t>eetings</w:t>
      </w:r>
    </w:p>
    <w:p w14:paraId="301E579A" w14:textId="4281EE19" w:rsidR="007528F4" w:rsidRDefault="007528F4" w:rsidP="007528F4">
      <w:r>
        <w:t>SA5#161</w:t>
      </w:r>
      <w:r>
        <w:tab/>
      </w:r>
      <w:r>
        <w:tab/>
        <w:t>19 May - 23 May 2025</w:t>
      </w:r>
      <w:r>
        <w:tab/>
      </w:r>
      <w:r>
        <w:tab/>
      </w:r>
      <w:r>
        <w:tab/>
      </w:r>
      <w:r w:rsidR="00EA134E">
        <w:tab/>
      </w:r>
      <w:r>
        <w:t>Fukuoka, Japan</w:t>
      </w:r>
    </w:p>
    <w:p w14:paraId="1713741B" w14:textId="77777777" w:rsidR="007528F4" w:rsidRDefault="007528F4" w:rsidP="007528F4">
      <w:r>
        <w:t>SA5#162</w:t>
      </w:r>
      <w:r>
        <w:tab/>
      </w:r>
      <w:r>
        <w:tab/>
        <w:t>25 August - 29 August 2025</w:t>
      </w:r>
      <w:r>
        <w:tab/>
      </w:r>
      <w:r>
        <w:tab/>
        <w:t>Goteborg, Sweden</w:t>
      </w:r>
    </w:p>
    <w:p w14:paraId="6E3D8869" w14:textId="77777777" w:rsidR="006E51BB" w:rsidRPr="007528F4" w:rsidRDefault="006E51BB">
      <w:pPr>
        <w:rPr>
          <w:iCs/>
        </w:rPr>
      </w:pPr>
    </w:p>
    <w:sectPr w:rsidR="006E51BB" w:rsidRPr="007528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70F7F" w14:textId="77777777" w:rsidR="00341847" w:rsidRDefault="00341847">
      <w:r>
        <w:separator/>
      </w:r>
    </w:p>
  </w:endnote>
  <w:endnote w:type="continuationSeparator" w:id="0">
    <w:p w14:paraId="06615FA3" w14:textId="77777777" w:rsidR="00341847" w:rsidRDefault="00341847">
      <w:r>
        <w:continuationSeparator/>
      </w:r>
    </w:p>
  </w:endnote>
  <w:endnote w:type="continuationNotice" w:id="1">
    <w:p w14:paraId="4053D679" w14:textId="77777777" w:rsidR="00341847" w:rsidRDefault="00341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38A2C" w14:textId="77777777" w:rsidR="00341847" w:rsidRDefault="00341847">
      <w:r>
        <w:separator/>
      </w:r>
    </w:p>
  </w:footnote>
  <w:footnote w:type="continuationSeparator" w:id="0">
    <w:p w14:paraId="216E306A" w14:textId="77777777" w:rsidR="00341847" w:rsidRDefault="00341847">
      <w:r>
        <w:continuationSeparator/>
      </w:r>
    </w:p>
  </w:footnote>
  <w:footnote w:type="continuationNotice" w:id="1">
    <w:p w14:paraId="20692F63" w14:textId="77777777" w:rsidR="00341847" w:rsidRDefault="003418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9E41F5"/>
    <w:multiLevelType w:val="multilevel"/>
    <w:tmpl w:val="4FCCD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353395"/>
    <w:multiLevelType w:val="hybridMultilevel"/>
    <w:tmpl w:val="4B5C7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C823B5"/>
    <w:multiLevelType w:val="hybridMultilevel"/>
    <w:tmpl w:val="5AB664D4"/>
    <w:lvl w:ilvl="0" w:tplc="CA942ED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1D67A99"/>
    <w:multiLevelType w:val="hybridMultilevel"/>
    <w:tmpl w:val="1FDCC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9C0CD3"/>
    <w:multiLevelType w:val="hybridMultilevel"/>
    <w:tmpl w:val="44E43556"/>
    <w:lvl w:ilvl="0" w:tplc="98A450EA">
      <w:start w:val="1"/>
      <w:numFmt w:val="decimal"/>
      <w:lvlText w:val="%1)"/>
      <w:lvlJc w:val="left"/>
      <w:pPr>
        <w:ind w:left="1020" w:hanging="360"/>
      </w:pPr>
    </w:lvl>
    <w:lvl w:ilvl="1" w:tplc="86923844">
      <w:start w:val="1"/>
      <w:numFmt w:val="decimal"/>
      <w:lvlText w:val="%2)"/>
      <w:lvlJc w:val="left"/>
      <w:pPr>
        <w:ind w:left="1020" w:hanging="360"/>
      </w:pPr>
    </w:lvl>
    <w:lvl w:ilvl="2" w:tplc="D02CE0E4">
      <w:start w:val="1"/>
      <w:numFmt w:val="decimal"/>
      <w:lvlText w:val="%3)"/>
      <w:lvlJc w:val="left"/>
      <w:pPr>
        <w:ind w:left="1020" w:hanging="360"/>
      </w:pPr>
    </w:lvl>
    <w:lvl w:ilvl="3" w:tplc="19BEFF9A">
      <w:start w:val="1"/>
      <w:numFmt w:val="decimal"/>
      <w:lvlText w:val="%4)"/>
      <w:lvlJc w:val="left"/>
      <w:pPr>
        <w:ind w:left="1020" w:hanging="360"/>
      </w:pPr>
    </w:lvl>
    <w:lvl w:ilvl="4" w:tplc="4FAE1A5C">
      <w:start w:val="1"/>
      <w:numFmt w:val="decimal"/>
      <w:lvlText w:val="%5)"/>
      <w:lvlJc w:val="left"/>
      <w:pPr>
        <w:ind w:left="1020" w:hanging="360"/>
      </w:pPr>
    </w:lvl>
    <w:lvl w:ilvl="5" w:tplc="B462B776">
      <w:start w:val="1"/>
      <w:numFmt w:val="decimal"/>
      <w:lvlText w:val="%6)"/>
      <w:lvlJc w:val="left"/>
      <w:pPr>
        <w:ind w:left="1020" w:hanging="360"/>
      </w:pPr>
    </w:lvl>
    <w:lvl w:ilvl="6" w:tplc="BC163078">
      <w:start w:val="1"/>
      <w:numFmt w:val="decimal"/>
      <w:lvlText w:val="%7)"/>
      <w:lvlJc w:val="left"/>
      <w:pPr>
        <w:ind w:left="1020" w:hanging="360"/>
      </w:pPr>
    </w:lvl>
    <w:lvl w:ilvl="7" w:tplc="F35216F4">
      <w:start w:val="1"/>
      <w:numFmt w:val="decimal"/>
      <w:lvlText w:val="%8)"/>
      <w:lvlJc w:val="left"/>
      <w:pPr>
        <w:ind w:left="1020" w:hanging="360"/>
      </w:pPr>
    </w:lvl>
    <w:lvl w:ilvl="8" w:tplc="D6FAB406">
      <w:start w:val="1"/>
      <w:numFmt w:val="decimal"/>
      <w:lvlText w:val="%9)"/>
      <w:lvlJc w:val="left"/>
      <w:pPr>
        <w:ind w:left="1020" w:hanging="360"/>
      </w:pPr>
    </w:lvl>
  </w:abstractNum>
  <w:abstractNum w:abstractNumId="19" w15:restartNumberingAfterBreak="0">
    <w:nsid w:val="1CC56B91"/>
    <w:multiLevelType w:val="hybridMultilevel"/>
    <w:tmpl w:val="B0E25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5A36929"/>
    <w:multiLevelType w:val="hybridMultilevel"/>
    <w:tmpl w:val="0FA8F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B7D66E4"/>
    <w:multiLevelType w:val="hybridMultilevel"/>
    <w:tmpl w:val="2AEC0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FC93EEF"/>
    <w:multiLevelType w:val="hybridMultilevel"/>
    <w:tmpl w:val="0ED8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82636B"/>
    <w:multiLevelType w:val="hybridMultilevel"/>
    <w:tmpl w:val="8612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843ED"/>
    <w:multiLevelType w:val="hybridMultilevel"/>
    <w:tmpl w:val="5598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9B2C0C"/>
    <w:multiLevelType w:val="hybridMultilevel"/>
    <w:tmpl w:val="F19C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0858D9"/>
    <w:multiLevelType w:val="hybridMultilevel"/>
    <w:tmpl w:val="53A09900"/>
    <w:lvl w:ilvl="0" w:tplc="17963FC8">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A36127D"/>
    <w:multiLevelType w:val="hybridMultilevel"/>
    <w:tmpl w:val="CEE4B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67B4B22"/>
    <w:multiLevelType w:val="hybridMultilevel"/>
    <w:tmpl w:val="3020B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24"/>
  </w:num>
  <w:num w:numId="5" w16cid:durableId="1994068038">
    <w:abstractNumId w:val="22"/>
  </w:num>
  <w:num w:numId="6" w16cid:durableId="153031984">
    <w:abstractNumId w:val="11"/>
  </w:num>
  <w:num w:numId="7" w16cid:durableId="321201268">
    <w:abstractNumId w:val="13"/>
  </w:num>
  <w:num w:numId="8" w16cid:durableId="1083141549">
    <w:abstractNumId w:val="36"/>
  </w:num>
  <w:num w:numId="9" w16cid:durableId="1545214639">
    <w:abstractNumId w:val="32"/>
  </w:num>
  <w:num w:numId="10" w16cid:durableId="1892770269">
    <w:abstractNumId w:val="35"/>
  </w:num>
  <w:num w:numId="11" w16cid:durableId="425468940">
    <w:abstractNumId w:val="20"/>
  </w:num>
  <w:num w:numId="12" w16cid:durableId="517233168">
    <w:abstractNumId w:val="3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7287025">
    <w:abstractNumId w:val="16"/>
  </w:num>
  <w:num w:numId="24" w16cid:durableId="1166819138">
    <w:abstractNumId w:val="28"/>
  </w:num>
  <w:num w:numId="25" w16cid:durableId="1895578255">
    <w:abstractNumId w:val="29"/>
  </w:num>
  <w:num w:numId="26" w16cid:durableId="181208264">
    <w:abstractNumId w:val="14"/>
  </w:num>
  <w:num w:numId="27" w16cid:durableId="167404558">
    <w:abstractNumId w:val="21"/>
  </w:num>
  <w:num w:numId="28" w16cid:durableId="993215671">
    <w:abstractNumId w:val="34"/>
  </w:num>
  <w:num w:numId="29" w16cid:durableId="641426253">
    <w:abstractNumId w:val="26"/>
  </w:num>
  <w:num w:numId="30" w16cid:durableId="1593126903">
    <w:abstractNumId w:val="27"/>
  </w:num>
  <w:num w:numId="31" w16cid:durableId="1209144212">
    <w:abstractNumId w:val="23"/>
  </w:num>
  <w:num w:numId="32" w16cid:durableId="2018383139">
    <w:abstractNumId w:val="19"/>
  </w:num>
  <w:num w:numId="33" w16cid:durableId="1555697514">
    <w:abstractNumId w:val="18"/>
  </w:num>
  <w:num w:numId="34" w16cid:durableId="596984672">
    <w:abstractNumId w:val="30"/>
  </w:num>
  <w:num w:numId="35" w16cid:durableId="1949727774">
    <w:abstractNumId w:val="12"/>
  </w:num>
  <w:num w:numId="36" w16cid:durableId="1691683682">
    <w:abstractNumId w:val="33"/>
  </w:num>
  <w:num w:numId="37" w16cid:durableId="158735859">
    <w:abstractNumId w:val="15"/>
  </w:num>
  <w:num w:numId="38" w16cid:durableId="150663401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61A3"/>
    <w:rsid w:val="00012515"/>
    <w:rsid w:val="000126A4"/>
    <w:rsid w:val="0001798D"/>
    <w:rsid w:val="000210F0"/>
    <w:rsid w:val="000230A3"/>
    <w:rsid w:val="00027199"/>
    <w:rsid w:val="000275FC"/>
    <w:rsid w:val="0003796D"/>
    <w:rsid w:val="000455D2"/>
    <w:rsid w:val="00046389"/>
    <w:rsid w:val="00057599"/>
    <w:rsid w:val="00057864"/>
    <w:rsid w:val="000601A6"/>
    <w:rsid w:val="0006560E"/>
    <w:rsid w:val="00074722"/>
    <w:rsid w:val="000764E6"/>
    <w:rsid w:val="0008083D"/>
    <w:rsid w:val="000819D8"/>
    <w:rsid w:val="00085D0B"/>
    <w:rsid w:val="00086484"/>
    <w:rsid w:val="00086881"/>
    <w:rsid w:val="00087B7F"/>
    <w:rsid w:val="000918DA"/>
    <w:rsid w:val="00092FA3"/>
    <w:rsid w:val="000934A6"/>
    <w:rsid w:val="000978B2"/>
    <w:rsid w:val="000A2C6C"/>
    <w:rsid w:val="000A3B2A"/>
    <w:rsid w:val="000A4660"/>
    <w:rsid w:val="000A5378"/>
    <w:rsid w:val="000A797E"/>
    <w:rsid w:val="000B4701"/>
    <w:rsid w:val="000B4A01"/>
    <w:rsid w:val="000C461B"/>
    <w:rsid w:val="000C4BD4"/>
    <w:rsid w:val="000C69B8"/>
    <w:rsid w:val="000D1B5B"/>
    <w:rsid w:val="000D3435"/>
    <w:rsid w:val="000D3F49"/>
    <w:rsid w:val="000D6339"/>
    <w:rsid w:val="000E1622"/>
    <w:rsid w:val="000E22EE"/>
    <w:rsid w:val="000E626A"/>
    <w:rsid w:val="000F0B9F"/>
    <w:rsid w:val="00102980"/>
    <w:rsid w:val="00102BF0"/>
    <w:rsid w:val="001038B2"/>
    <w:rsid w:val="0010401F"/>
    <w:rsid w:val="001073A3"/>
    <w:rsid w:val="00112FC3"/>
    <w:rsid w:val="00115CDA"/>
    <w:rsid w:val="001225B1"/>
    <w:rsid w:val="0012440D"/>
    <w:rsid w:val="00124882"/>
    <w:rsid w:val="00125310"/>
    <w:rsid w:val="00125FCF"/>
    <w:rsid w:val="001320AB"/>
    <w:rsid w:val="001343B4"/>
    <w:rsid w:val="00136388"/>
    <w:rsid w:val="00136537"/>
    <w:rsid w:val="00137B23"/>
    <w:rsid w:val="00147E06"/>
    <w:rsid w:val="00150812"/>
    <w:rsid w:val="00157275"/>
    <w:rsid w:val="00160C77"/>
    <w:rsid w:val="0016129F"/>
    <w:rsid w:val="001618F2"/>
    <w:rsid w:val="001663BB"/>
    <w:rsid w:val="00172779"/>
    <w:rsid w:val="00173BDF"/>
    <w:rsid w:val="00173FA3"/>
    <w:rsid w:val="00174A00"/>
    <w:rsid w:val="001778F2"/>
    <w:rsid w:val="0018001A"/>
    <w:rsid w:val="0018213D"/>
    <w:rsid w:val="00184B6F"/>
    <w:rsid w:val="00185D00"/>
    <w:rsid w:val="001861E5"/>
    <w:rsid w:val="001969DA"/>
    <w:rsid w:val="00197930"/>
    <w:rsid w:val="001A5B30"/>
    <w:rsid w:val="001A7731"/>
    <w:rsid w:val="001B1652"/>
    <w:rsid w:val="001B3148"/>
    <w:rsid w:val="001B3593"/>
    <w:rsid w:val="001B571F"/>
    <w:rsid w:val="001C3EC8"/>
    <w:rsid w:val="001D03C4"/>
    <w:rsid w:val="001D1EC8"/>
    <w:rsid w:val="001D2BD4"/>
    <w:rsid w:val="001D4258"/>
    <w:rsid w:val="001D445F"/>
    <w:rsid w:val="001D6464"/>
    <w:rsid w:val="001D6911"/>
    <w:rsid w:val="001D7329"/>
    <w:rsid w:val="001E4833"/>
    <w:rsid w:val="001E4F9E"/>
    <w:rsid w:val="001E68DC"/>
    <w:rsid w:val="001E758A"/>
    <w:rsid w:val="001F0E65"/>
    <w:rsid w:val="001F6A38"/>
    <w:rsid w:val="001F6A4B"/>
    <w:rsid w:val="00201947"/>
    <w:rsid w:val="0020395B"/>
    <w:rsid w:val="002040CA"/>
    <w:rsid w:val="0020435A"/>
    <w:rsid w:val="002046CB"/>
    <w:rsid w:val="00204DC9"/>
    <w:rsid w:val="002062C0"/>
    <w:rsid w:val="002069F2"/>
    <w:rsid w:val="00207FF5"/>
    <w:rsid w:val="002113EC"/>
    <w:rsid w:val="00212C47"/>
    <w:rsid w:val="00214235"/>
    <w:rsid w:val="0021510E"/>
    <w:rsid w:val="00215130"/>
    <w:rsid w:val="002171F8"/>
    <w:rsid w:val="00217E30"/>
    <w:rsid w:val="00220DF7"/>
    <w:rsid w:val="00230002"/>
    <w:rsid w:val="0023092C"/>
    <w:rsid w:val="0023499D"/>
    <w:rsid w:val="00241693"/>
    <w:rsid w:val="00242A61"/>
    <w:rsid w:val="00244540"/>
    <w:rsid w:val="00244C9A"/>
    <w:rsid w:val="0024556F"/>
    <w:rsid w:val="00245B7A"/>
    <w:rsid w:val="00247216"/>
    <w:rsid w:val="00247515"/>
    <w:rsid w:val="00247DB4"/>
    <w:rsid w:val="00252135"/>
    <w:rsid w:val="00254F4D"/>
    <w:rsid w:val="00255251"/>
    <w:rsid w:val="002562C2"/>
    <w:rsid w:val="00266700"/>
    <w:rsid w:val="00272CDA"/>
    <w:rsid w:val="002737C0"/>
    <w:rsid w:val="00274477"/>
    <w:rsid w:val="00275AD0"/>
    <w:rsid w:val="00276A30"/>
    <w:rsid w:val="00276DCE"/>
    <w:rsid w:val="00277440"/>
    <w:rsid w:val="002778FB"/>
    <w:rsid w:val="002811C0"/>
    <w:rsid w:val="0028270D"/>
    <w:rsid w:val="002836EC"/>
    <w:rsid w:val="00287914"/>
    <w:rsid w:val="00287E7C"/>
    <w:rsid w:val="00295140"/>
    <w:rsid w:val="002A102E"/>
    <w:rsid w:val="002A1857"/>
    <w:rsid w:val="002A6DE2"/>
    <w:rsid w:val="002B0750"/>
    <w:rsid w:val="002B798F"/>
    <w:rsid w:val="002C1400"/>
    <w:rsid w:val="002C18C7"/>
    <w:rsid w:val="002C19AF"/>
    <w:rsid w:val="002C42DE"/>
    <w:rsid w:val="002C63B7"/>
    <w:rsid w:val="002C709A"/>
    <w:rsid w:val="002C7F38"/>
    <w:rsid w:val="002D0201"/>
    <w:rsid w:val="002D3F5C"/>
    <w:rsid w:val="002E2C52"/>
    <w:rsid w:val="002E72C7"/>
    <w:rsid w:val="002F0CE8"/>
    <w:rsid w:val="002F3302"/>
    <w:rsid w:val="002F4C88"/>
    <w:rsid w:val="002F4DEB"/>
    <w:rsid w:val="0030252E"/>
    <w:rsid w:val="00303602"/>
    <w:rsid w:val="00304812"/>
    <w:rsid w:val="0030628A"/>
    <w:rsid w:val="00313F9E"/>
    <w:rsid w:val="00314742"/>
    <w:rsid w:val="00316624"/>
    <w:rsid w:val="0032275F"/>
    <w:rsid w:val="00325A65"/>
    <w:rsid w:val="003330D9"/>
    <w:rsid w:val="00334AE8"/>
    <w:rsid w:val="00335032"/>
    <w:rsid w:val="00341847"/>
    <w:rsid w:val="00346B41"/>
    <w:rsid w:val="00350987"/>
    <w:rsid w:val="0035122B"/>
    <w:rsid w:val="00353111"/>
    <w:rsid w:val="00353451"/>
    <w:rsid w:val="00354030"/>
    <w:rsid w:val="003612BE"/>
    <w:rsid w:val="003631E9"/>
    <w:rsid w:val="00363CDA"/>
    <w:rsid w:val="00365672"/>
    <w:rsid w:val="003667D2"/>
    <w:rsid w:val="0036699B"/>
    <w:rsid w:val="00370987"/>
    <w:rsid w:val="00371032"/>
    <w:rsid w:val="00371B44"/>
    <w:rsid w:val="00372807"/>
    <w:rsid w:val="0037441F"/>
    <w:rsid w:val="00376677"/>
    <w:rsid w:val="00377206"/>
    <w:rsid w:val="00383763"/>
    <w:rsid w:val="0038498C"/>
    <w:rsid w:val="00390913"/>
    <w:rsid w:val="00396182"/>
    <w:rsid w:val="00397280"/>
    <w:rsid w:val="003A3D70"/>
    <w:rsid w:val="003A4A3C"/>
    <w:rsid w:val="003A57B5"/>
    <w:rsid w:val="003A717F"/>
    <w:rsid w:val="003B1A8A"/>
    <w:rsid w:val="003B4D78"/>
    <w:rsid w:val="003C122B"/>
    <w:rsid w:val="003C31A4"/>
    <w:rsid w:val="003C334A"/>
    <w:rsid w:val="003C37C5"/>
    <w:rsid w:val="003C4713"/>
    <w:rsid w:val="003C5A97"/>
    <w:rsid w:val="003C7A04"/>
    <w:rsid w:val="003D41E6"/>
    <w:rsid w:val="003D546B"/>
    <w:rsid w:val="003D566D"/>
    <w:rsid w:val="003D6BEB"/>
    <w:rsid w:val="003E108F"/>
    <w:rsid w:val="003E6635"/>
    <w:rsid w:val="003F01CA"/>
    <w:rsid w:val="003F0A95"/>
    <w:rsid w:val="003F3D45"/>
    <w:rsid w:val="003F52B2"/>
    <w:rsid w:val="0041632F"/>
    <w:rsid w:val="004225F7"/>
    <w:rsid w:val="0042434F"/>
    <w:rsid w:val="00424E78"/>
    <w:rsid w:val="00427370"/>
    <w:rsid w:val="004303C3"/>
    <w:rsid w:val="00432D7D"/>
    <w:rsid w:val="00440414"/>
    <w:rsid w:val="00443E6A"/>
    <w:rsid w:val="004445A2"/>
    <w:rsid w:val="0045082B"/>
    <w:rsid w:val="004558E9"/>
    <w:rsid w:val="0045777E"/>
    <w:rsid w:val="00463BEE"/>
    <w:rsid w:val="00472ABE"/>
    <w:rsid w:val="00474E7C"/>
    <w:rsid w:val="0047565B"/>
    <w:rsid w:val="0048006A"/>
    <w:rsid w:val="00482FCE"/>
    <w:rsid w:val="00483522"/>
    <w:rsid w:val="004846B6"/>
    <w:rsid w:val="00484B38"/>
    <w:rsid w:val="00487281"/>
    <w:rsid w:val="004914CA"/>
    <w:rsid w:val="00491573"/>
    <w:rsid w:val="004A7AC1"/>
    <w:rsid w:val="004B0917"/>
    <w:rsid w:val="004B31F9"/>
    <w:rsid w:val="004B3753"/>
    <w:rsid w:val="004B5CCB"/>
    <w:rsid w:val="004B7815"/>
    <w:rsid w:val="004C16B1"/>
    <w:rsid w:val="004C24BD"/>
    <w:rsid w:val="004C31D2"/>
    <w:rsid w:val="004D1166"/>
    <w:rsid w:val="004D16EB"/>
    <w:rsid w:val="004D1829"/>
    <w:rsid w:val="004D356A"/>
    <w:rsid w:val="004D55C2"/>
    <w:rsid w:val="004D6CC2"/>
    <w:rsid w:val="004D6D71"/>
    <w:rsid w:val="004D6F81"/>
    <w:rsid w:val="004E1588"/>
    <w:rsid w:val="004E1CAD"/>
    <w:rsid w:val="004F394F"/>
    <w:rsid w:val="004F58D4"/>
    <w:rsid w:val="004F5A0A"/>
    <w:rsid w:val="00502480"/>
    <w:rsid w:val="00511071"/>
    <w:rsid w:val="00516CF6"/>
    <w:rsid w:val="0051777F"/>
    <w:rsid w:val="005177D2"/>
    <w:rsid w:val="00521131"/>
    <w:rsid w:val="00522A90"/>
    <w:rsid w:val="005268EF"/>
    <w:rsid w:val="00527C0B"/>
    <w:rsid w:val="005303AF"/>
    <w:rsid w:val="00531DFA"/>
    <w:rsid w:val="0053616C"/>
    <w:rsid w:val="005379BE"/>
    <w:rsid w:val="005410F6"/>
    <w:rsid w:val="005431AE"/>
    <w:rsid w:val="00543733"/>
    <w:rsid w:val="00551BE5"/>
    <w:rsid w:val="0055412D"/>
    <w:rsid w:val="005559C1"/>
    <w:rsid w:val="00557C1F"/>
    <w:rsid w:val="005637AC"/>
    <w:rsid w:val="005729C4"/>
    <w:rsid w:val="0057423F"/>
    <w:rsid w:val="00577BC6"/>
    <w:rsid w:val="00581CE0"/>
    <w:rsid w:val="00582B69"/>
    <w:rsid w:val="00583F4A"/>
    <w:rsid w:val="00584CEC"/>
    <w:rsid w:val="00587A4E"/>
    <w:rsid w:val="00587D62"/>
    <w:rsid w:val="0059227B"/>
    <w:rsid w:val="00593BCF"/>
    <w:rsid w:val="00593C7A"/>
    <w:rsid w:val="00593E0E"/>
    <w:rsid w:val="005949D4"/>
    <w:rsid w:val="00596421"/>
    <w:rsid w:val="005A0971"/>
    <w:rsid w:val="005A451E"/>
    <w:rsid w:val="005B0966"/>
    <w:rsid w:val="005B1DCA"/>
    <w:rsid w:val="005B624B"/>
    <w:rsid w:val="005B795D"/>
    <w:rsid w:val="005C04DE"/>
    <w:rsid w:val="005C2377"/>
    <w:rsid w:val="005D4533"/>
    <w:rsid w:val="005D4613"/>
    <w:rsid w:val="005E12AA"/>
    <w:rsid w:val="005E1460"/>
    <w:rsid w:val="005E39FC"/>
    <w:rsid w:val="005E5BA3"/>
    <w:rsid w:val="005E61B8"/>
    <w:rsid w:val="005F26C7"/>
    <w:rsid w:val="005F413F"/>
    <w:rsid w:val="005F5645"/>
    <w:rsid w:val="0060138D"/>
    <w:rsid w:val="00604793"/>
    <w:rsid w:val="00604D4C"/>
    <w:rsid w:val="00606D19"/>
    <w:rsid w:val="00610508"/>
    <w:rsid w:val="00610781"/>
    <w:rsid w:val="006111C3"/>
    <w:rsid w:val="0061214D"/>
    <w:rsid w:val="006122E3"/>
    <w:rsid w:val="00612C25"/>
    <w:rsid w:val="00613820"/>
    <w:rsid w:val="00613A3A"/>
    <w:rsid w:val="00624965"/>
    <w:rsid w:val="00624DCD"/>
    <w:rsid w:val="0063003E"/>
    <w:rsid w:val="00630EF4"/>
    <w:rsid w:val="00634103"/>
    <w:rsid w:val="00636A4E"/>
    <w:rsid w:val="006425A4"/>
    <w:rsid w:val="0064415C"/>
    <w:rsid w:val="00645C90"/>
    <w:rsid w:val="00650881"/>
    <w:rsid w:val="00650AD9"/>
    <w:rsid w:val="00650AF8"/>
    <w:rsid w:val="00652248"/>
    <w:rsid w:val="00653B7E"/>
    <w:rsid w:val="006568B5"/>
    <w:rsid w:val="00657B80"/>
    <w:rsid w:val="006617AF"/>
    <w:rsid w:val="0066420A"/>
    <w:rsid w:val="00665191"/>
    <w:rsid w:val="0067300D"/>
    <w:rsid w:val="00674515"/>
    <w:rsid w:val="00675B3C"/>
    <w:rsid w:val="00677272"/>
    <w:rsid w:val="0068772D"/>
    <w:rsid w:val="00692078"/>
    <w:rsid w:val="006920A4"/>
    <w:rsid w:val="0069495C"/>
    <w:rsid w:val="00694F98"/>
    <w:rsid w:val="006A07B6"/>
    <w:rsid w:val="006A1188"/>
    <w:rsid w:val="006A4B24"/>
    <w:rsid w:val="006A68D0"/>
    <w:rsid w:val="006A7B79"/>
    <w:rsid w:val="006A7C14"/>
    <w:rsid w:val="006B0CDE"/>
    <w:rsid w:val="006B344E"/>
    <w:rsid w:val="006C006A"/>
    <w:rsid w:val="006C08AE"/>
    <w:rsid w:val="006C51AA"/>
    <w:rsid w:val="006C5CDA"/>
    <w:rsid w:val="006D1BDB"/>
    <w:rsid w:val="006D340A"/>
    <w:rsid w:val="006D4CC1"/>
    <w:rsid w:val="006E394E"/>
    <w:rsid w:val="006E51BB"/>
    <w:rsid w:val="006F09A1"/>
    <w:rsid w:val="006F56CD"/>
    <w:rsid w:val="006F7D5A"/>
    <w:rsid w:val="00700AD9"/>
    <w:rsid w:val="007035FB"/>
    <w:rsid w:val="00711E50"/>
    <w:rsid w:val="00713BC3"/>
    <w:rsid w:val="00715A1D"/>
    <w:rsid w:val="007172B0"/>
    <w:rsid w:val="00721906"/>
    <w:rsid w:val="0072418D"/>
    <w:rsid w:val="007373A3"/>
    <w:rsid w:val="00737C98"/>
    <w:rsid w:val="00741AD2"/>
    <w:rsid w:val="00744DCE"/>
    <w:rsid w:val="00745ECD"/>
    <w:rsid w:val="00751264"/>
    <w:rsid w:val="00751623"/>
    <w:rsid w:val="0075178F"/>
    <w:rsid w:val="007528F4"/>
    <w:rsid w:val="00760BB0"/>
    <w:rsid w:val="0076157A"/>
    <w:rsid w:val="007666FB"/>
    <w:rsid w:val="00771831"/>
    <w:rsid w:val="00771F57"/>
    <w:rsid w:val="007768AB"/>
    <w:rsid w:val="007779F3"/>
    <w:rsid w:val="007802B4"/>
    <w:rsid w:val="00782E2E"/>
    <w:rsid w:val="00784593"/>
    <w:rsid w:val="00784BEE"/>
    <w:rsid w:val="00792E78"/>
    <w:rsid w:val="007931CF"/>
    <w:rsid w:val="007A00EF"/>
    <w:rsid w:val="007A0851"/>
    <w:rsid w:val="007A0D78"/>
    <w:rsid w:val="007A0E62"/>
    <w:rsid w:val="007A3E90"/>
    <w:rsid w:val="007A4BF9"/>
    <w:rsid w:val="007A54C7"/>
    <w:rsid w:val="007A79C7"/>
    <w:rsid w:val="007B08A4"/>
    <w:rsid w:val="007B19EA"/>
    <w:rsid w:val="007B55DA"/>
    <w:rsid w:val="007B74CB"/>
    <w:rsid w:val="007C0A2D"/>
    <w:rsid w:val="007C27B0"/>
    <w:rsid w:val="007D1CB6"/>
    <w:rsid w:val="007D31CB"/>
    <w:rsid w:val="007D3A82"/>
    <w:rsid w:val="007D5320"/>
    <w:rsid w:val="007D5FA4"/>
    <w:rsid w:val="007D6E18"/>
    <w:rsid w:val="007E6ADF"/>
    <w:rsid w:val="007F0442"/>
    <w:rsid w:val="007F300B"/>
    <w:rsid w:val="007F79CB"/>
    <w:rsid w:val="008008F5"/>
    <w:rsid w:val="008011AB"/>
    <w:rsid w:val="008014C3"/>
    <w:rsid w:val="00802470"/>
    <w:rsid w:val="00805A83"/>
    <w:rsid w:val="00810577"/>
    <w:rsid w:val="00810B90"/>
    <w:rsid w:val="00812587"/>
    <w:rsid w:val="00813A9B"/>
    <w:rsid w:val="008170C7"/>
    <w:rsid w:val="0082142E"/>
    <w:rsid w:val="008215A7"/>
    <w:rsid w:val="008269CA"/>
    <w:rsid w:val="00830F2B"/>
    <w:rsid w:val="0083776B"/>
    <w:rsid w:val="00841934"/>
    <w:rsid w:val="00842607"/>
    <w:rsid w:val="0084492C"/>
    <w:rsid w:val="0084626A"/>
    <w:rsid w:val="00846B8A"/>
    <w:rsid w:val="00850812"/>
    <w:rsid w:val="008513E2"/>
    <w:rsid w:val="008524FE"/>
    <w:rsid w:val="00853CD9"/>
    <w:rsid w:val="00853FE4"/>
    <w:rsid w:val="00863240"/>
    <w:rsid w:val="0086666D"/>
    <w:rsid w:val="00871B9A"/>
    <w:rsid w:val="008741A1"/>
    <w:rsid w:val="00876B9A"/>
    <w:rsid w:val="0088227A"/>
    <w:rsid w:val="00886CBD"/>
    <w:rsid w:val="0089010E"/>
    <w:rsid w:val="0089162B"/>
    <w:rsid w:val="008933BF"/>
    <w:rsid w:val="008964C6"/>
    <w:rsid w:val="008A10C4"/>
    <w:rsid w:val="008A19C6"/>
    <w:rsid w:val="008A366E"/>
    <w:rsid w:val="008A3E94"/>
    <w:rsid w:val="008A7033"/>
    <w:rsid w:val="008A7680"/>
    <w:rsid w:val="008B0248"/>
    <w:rsid w:val="008B3130"/>
    <w:rsid w:val="008B7E3D"/>
    <w:rsid w:val="008B7F85"/>
    <w:rsid w:val="008C1169"/>
    <w:rsid w:val="008C3EA9"/>
    <w:rsid w:val="008C4091"/>
    <w:rsid w:val="008C4D4E"/>
    <w:rsid w:val="008D1395"/>
    <w:rsid w:val="008D191D"/>
    <w:rsid w:val="008D46C8"/>
    <w:rsid w:val="008D512B"/>
    <w:rsid w:val="008E2EF1"/>
    <w:rsid w:val="008E3E7A"/>
    <w:rsid w:val="008F0C8D"/>
    <w:rsid w:val="008F20D1"/>
    <w:rsid w:val="008F5C43"/>
    <w:rsid w:val="008F5F33"/>
    <w:rsid w:val="00901039"/>
    <w:rsid w:val="009027D5"/>
    <w:rsid w:val="00903818"/>
    <w:rsid w:val="00904B71"/>
    <w:rsid w:val="0091046A"/>
    <w:rsid w:val="00912801"/>
    <w:rsid w:val="00923F8C"/>
    <w:rsid w:val="00924155"/>
    <w:rsid w:val="009242F0"/>
    <w:rsid w:val="00926ABD"/>
    <w:rsid w:val="009343EF"/>
    <w:rsid w:val="00935A4E"/>
    <w:rsid w:val="00936120"/>
    <w:rsid w:val="00940489"/>
    <w:rsid w:val="00941210"/>
    <w:rsid w:val="0094199A"/>
    <w:rsid w:val="00947B42"/>
    <w:rsid w:val="00947F4E"/>
    <w:rsid w:val="009569E0"/>
    <w:rsid w:val="00961198"/>
    <w:rsid w:val="00966D47"/>
    <w:rsid w:val="00967800"/>
    <w:rsid w:val="00970557"/>
    <w:rsid w:val="00971218"/>
    <w:rsid w:val="00971374"/>
    <w:rsid w:val="009741BC"/>
    <w:rsid w:val="00977906"/>
    <w:rsid w:val="00982279"/>
    <w:rsid w:val="009830A6"/>
    <w:rsid w:val="009907C7"/>
    <w:rsid w:val="00992312"/>
    <w:rsid w:val="00995969"/>
    <w:rsid w:val="00996F2B"/>
    <w:rsid w:val="009A4166"/>
    <w:rsid w:val="009A45F7"/>
    <w:rsid w:val="009B0A0E"/>
    <w:rsid w:val="009B5165"/>
    <w:rsid w:val="009B5A8C"/>
    <w:rsid w:val="009B7053"/>
    <w:rsid w:val="009B73AA"/>
    <w:rsid w:val="009B7FFA"/>
    <w:rsid w:val="009C0379"/>
    <w:rsid w:val="009C0DED"/>
    <w:rsid w:val="009C51DE"/>
    <w:rsid w:val="009C55DE"/>
    <w:rsid w:val="009C60C2"/>
    <w:rsid w:val="009C6459"/>
    <w:rsid w:val="009D0951"/>
    <w:rsid w:val="009D128B"/>
    <w:rsid w:val="009D3860"/>
    <w:rsid w:val="009D3FD9"/>
    <w:rsid w:val="009D5E19"/>
    <w:rsid w:val="009D700B"/>
    <w:rsid w:val="009E0237"/>
    <w:rsid w:val="009E12D7"/>
    <w:rsid w:val="009E255B"/>
    <w:rsid w:val="009E26F0"/>
    <w:rsid w:val="009F18FA"/>
    <w:rsid w:val="009F2F34"/>
    <w:rsid w:val="009F3487"/>
    <w:rsid w:val="009F3A0E"/>
    <w:rsid w:val="009F4AB1"/>
    <w:rsid w:val="00A004B4"/>
    <w:rsid w:val="00A00614"/>
    <w:rsid w:val="00A00976"/>
    <w:rsid w:val="00A05D30"/>
    <w:rsid w:val="00A05F87"/>
    <w:rsid w:val="00A125E7"/>
    <w:rsid w:val="00A13099"/>
    <w:rsid w:val="00A14A23"/>
    <w:rsid w:val="00A20ED6"/>
    <w:rsid w:val="00A21A4C"/>
    <w:rsid w:val="00A22012"/>
    <w:rsid w:val="00A22AEF"/>
    <w:rsid w:val="00A23B0C"/>
    <w:rsid w:val="00A310FF"/>
    <w:rsid w:val="00A31840"/>
    <w:rsid w:val="00A33D97"/>
    <w:rsid w:val="00A34C21"/>
    <w:rsid w:val="00A37C4D"/>
    <w:rsid w:val="00A37D7F"/>
    <w:rsid w:val="00A46410"/>
    <w:rsid w:val="00A46680"/>
    <w:rsid w:val="00A466BC"/>
    <w:rsid w:val="00A50601"/>
    <w:rsid w:val="00A54288"/>
    <w:rsid w:val="00A54ECA"/>
    <w:rsid w:val="00A55CC6"/>
    <w:rsid w:val="00A5672B"/>
    <w:rsid w:val="00A57688"/>
    <w:rsid w:val="00A6313B"/>
    <w:rsid w:val="00A65BE6"/>
    <w:rsid w:val="00A73FF1"/>
    <w:rsid w:val="00A77686"/>
    <w:rsid w:val="00A82373"/>
    <w:rsid w:val="00A842E9"/>
    <w:rsid w:val="00A84A94"/>
    <w:rsid w:val="00A926CC"/>
    <w:rsid w:val="00AA2225"/>
    <w:rsid w:val="00AA78BE"/>
    <w:rsid w:val="00AA7977"/>
    <w:rsid w:val="00AB12C1"/>
    <w:rsid w:val="00AB1BBC"/>
    <w:rsid w:val="00AB5E21"/>
    <w:rsid w:val="00AC2120"/>
    <w:rsid w:val="00AC4220"/>
    <w:rsid w:val="00AD10C7"/>
    <w:rsid w:val="00AD1DAA"/>
    <w:rsid w:val="00AD4E77"/>
    <w:rsid w:val="00AD550A"/>
    <w:rsid w:val="00AE31A9"/>
    <w:rsid w:val="00AE4943"/>
    <w:rsid w:val="00AE4C80"/>
    <w:rsid w:val="00AF10C8"/>
    <w:rsid w:val="00AF1E23"/>
    <w:rsid w:val="00AF312E"/>
    <w:rsid w:val="00AF7F81"/>
    <w:rsid w:val="00B01AFF"/>
    <w:rsid w:val="00B03CB5"/>
    <w:rsid w:val="00B05CC7"/>
    <w:rsid w:val="00B078A9"/>
    <w:rsid w:val="00B243D0"/>
    <w:rsid w:val="00B24F4C"/>
    <w:rsid w:val="00B25F29"/>
    <w:rsid w:val="00B27E39"/>
    <w:rsid w:val="00B300DA"/>
    <w:rsid w:val="00B31D83"/>
    <w:rsid w:val="00B350D8"/>
    <w:rsid w:val="00B40464"/>
    <w:rsid w:val="00B40BC3"/>
    <w:rsid w:val="00B40E8F"/>
    <w:rsid w:val="00B41BED"/>
    <w:rsid w:val="00B44320"/>
    <w:rsid w:val="00B52403"/>
    <w:rsid w:val="00B61409"/>
    <w:rsid w:val="00B65844"/>
    <w:rsid w:val="00B73A84"/>
    <w:rsid w:val="00B73F4A"/>
    <w:rsid w:val="00B75BB5"/>
    <w:rsid w:val="00B76763"/>
    <w:rsid w:val="00B7732B"/>
    <w:rsid w:val="00B826B6"/>
    <w:rsid w:val="00B85A9C"/>
    <w:rsid w:val="00B879F0"/>
    <w:rsid w:val="00B930F7"/>
    <w:rsid w:val="00B94451"/>
    <w:rsid w:val="00BA1B29"/>
    <w:rsid w:val="00BA6B3F"/>
    <w:rsid w:val="00BA74D4"/>
    <w:rsid w:val="00BB0376"/>
    <w:rsid w:val="00BB306A"/>
    <w:rsid w:val="00BC0B69"/>
    <w:rsid w:val="00BC25AA"/>
    <w:rsid w:val="00BD5217"/>
    <w:rsid w:val="00BE03EE"/>
    <w:rsid w:val="00BE3A70"/>
    <w:rsid w:val="00BE4F09"/>
    <w:rsid w:val="00BE72AD"/>
    <w:rsid w:val="00BF0151"/>
    <w:rsid w:val="00BF1291"/>
    <w:rsid w:val="00BF3BB9"/>
    <w:rsid w:val="00BF3D64"/>
    <w:rsid w:val="00BF4E7A"/>
    <w:rsid w:val="00BF682E"/>
    <w:rsid w:val="00C022E3"/>
    <w:rsid w:val="00C1027B"/>
    <w:rsid w:val="00C111E4"/>
    <w:rsid w:val="00C1588A"/>
    <w:rsid w:val="00C20F11"/>
    <w:rsid w:val="00C21DFD"/>
    <w:rsid w:val="00C22D17"/>
    <w:rsid w:val="00C26BB2"/>
    <w:rsid w:val="00C30C26"/>
    <w:rsid w:val="00C33AE0"/>
    <w:rsid w:val="00C349CA"/>
    <w:rsid w:val="00C36071"/>
    <w:rsid w:val="00C3737F"/>
    <w:rsid w:val="00C45872"/>
    <w:rsid w:val="00C458A6"/>
    <w:rsid w:val="00C4712D"/>
    <w:rsid w:val="00C47395"/>
    <w:rsid w:val="00C4776C"/>
    <w:rsid w:val="00C47921"/>
    <w:rsid w:val="00C50ED5"/>
    <w:rsid w:val="00C514B7"/>
    <w:rsid w:val="00C555C9"/>
    <w:rsid w:val="00C57C9A"/>
    <w:rsid w:val="00C63630"/>
    <w:rsid w:val="00C6366C"/>
    <w:rsid w:val="00C70D65"/>
    <w:rsid w:val="00C73C65"/>
    <w:rsid w:val="00C76ADB"/>
    <w:rsid w:val="00C929D0"/>
    <w:rsid w:val="00C94F55"/>
    <w:rsid w:val="00C95800"/>
    <w:rsid w:val="00CA2612"/>
    <w:rsid w:val="00CA689C"/>
    <w:rsid w:val="00CA722A"/>
    <w:rsid w:val="00CA7D62"/>
    <w:rsid w:val="00CB07A8"/>
    <w:rsid w:val="00CB27C3"/>
    <w:rsid w:val="00CB5180"/>
    <w:rsid w:val="00CC0622"/>
    <w:rsid w:val="00CC1C45"/>
    <w:rsid w:val="00CC4544"/>
    <w:rsid w:val="00CD3C6E"/>
    <w:rsid w:val="00CD4A57"/>
    <w:rsid w:val="00CE14EA"/>
    <w:rsid w:val="00CE5A86"/>
    <w:rsid w:val="00CE7161"/>
    <w:rsid w:val="00CE7225"/>
    <w:rsid w:val="00CF0B93"/>
    <w:rsid w:val="00CF41AD"/>
    <w:rsid w:val="00CF4C93"/>
    <w:rsid w:val="00CF5D79"/>
    <w:rsid w:val="00D00F6B"/>
    <w:rsid w:val="00D00F94"/>
    <w:rsid w:val="00D035E1"/>
    <w:rsid w:val="00D04F3F"/>
    <w:rsid w:val="00D0566D"/>
    <w:rsid w:val="00D07386"/>
    <w:rsid w:val="00D129EF"/>
    <w:rsid w:val="00D14326"/>
    <w:rsid w:val="00D146F1"/>
    <w:rsid w:val="00D17D41"/>
    <w:rsid w:val="00D229A1"/>
    <w:rsid w:val="00D22C01"/>
    <w:rsid w:val="00D23C64"/>
    <w:rsid w:val="00D2425F"/>
    <w:rsid w:val="00D27716"/>
    <w:rsid w:val="00D31B37"/>
    <w:rsid w:val="00D33604"/>
    <w:rsid w:val="00D35C18"/>
    <w:rsid w:val="00D3623F"/>
    <w:rsid w:val="00D366C4"/>
    <w:rsid w:val="00D37B08"/>
    <w:rsid w:val="00D437FF"/>
    <w:rsid w:val="00D5005B"/>
    <w:rsid w:val="00D50E8F"/>
    <w:rsid w:val="00D5130C"/>
    <w:rsid w:val="00D51928"/>
    <w:rsid w:val="00D61076"/>
    <w:rsid w:val="00D61E21"/>
    <w:rsid w:val="00D62265"/>
    <w:rsid w:val="00D66AD5"/>
    <w:rsid w:val="00D6781F"/>
    <w:rsid w:val="00D6799F"/>
    <w:rsid w:val="00D73770"/>
    <w:rsid w:val="00D7792E"/>
    <w:rsid w:val="00D84F02"/>
    <w:rsid w:val="00D8512E"/>
    <w:rsid w:val="00D869CA"/>
    <w:rsid w:val="00D9451E"/>
    <w:rsid w:val="00DA03F4"/>
    <w:rsid w:val="00DA0747"/>
    <w:rsid w:val="00DA1219"/>
    <w:rsid w:val="00DA1E58"/>
    <w:rsid w:val="00DA2B94"/>
    <w:rsid w:val="00DA5D3C"/>
    <w:rsid w:val="00DB5F47"/>
    <w:rsid w:val="00DB75B8"/>
    <w:rsid w:val="00DC0E7C"/>
    <w:rsid w:val="00DC1055"/>
    <w:rsid w:val="00DC1396"/>
    <w:rsid w:val="00DC229F"/>
    <w:rsid w:val="00DC3173"/>
    <w:rsid w:val="00DC65FD"/>
    <w:rsid w:val="00DC7EA0"/>
    <w:rsid w:val="00DD6C6E"/>
    <w:rsid w:val="00DD7922"/>
    <w:rsid w:val="00DD79AC"/>
    <w:rsid w:val="00DE258A"/>
    <w:rsid w:val="00DE4EF2"/>
    <w:rsid w:val="00DE6A60"/>
    <w:rsid w:val="00DE7A1D"/>
    <w:rsid w:val="00DF0F93"/>
    <w:rsid w:val="00DF2C0E"/>
    <w:rsid w:val="00E0201E"/>
    <w:rsid w:val="00E03490"/>
    <w:rsid w:val="00E04DB6"/>
    <w:rsid w:val="00E06FFB"/>
    <w:rsid w:val="00E11627"/>
    <w:rsid w:val="00E11F74"/>
    <w:rsid w:val="00E1274F"/>
    <w:rsid w:val="00E141D4"/>
    <w:rsid w:val="00E1465C"/>
    <w:rsid w:val="00E20C69"/>
    <w:rsid w:val="00E266A9"/>
    <w:rsid w:val="00E267AF"/>
    <w:rsid w:val="00E27689"/>
    <w:rsid w:val="00E30155"/>
    <w:rsid w:val="00E30334"/>
    <w:rsid w:val="00E33F3E"/>
    <w:rsid w:val="00E37D70"/>
    <w:rsid w:val="00E416FD"/>
    <w:rsid w:val="00E533FF"/>
    <w:rsid w:val="00E6330C"/>
    <w:rsid w:val="00E63A86"/>
    <w:rsid w:val="00E678DA"/>
    <w:rsid w:val="00E74BB9"/>
    <w:rsid w:val="00E75E54"/>
    <w:rsid w:val="00E81C0B"/>
    <w:rsid w:val="00E81DF9"/>
    <w:rsid w:val="00E909AB"/>
    <w:rsid w:val="00E91216"/>
    <w:rsid w:val="00E91FCE"/>
    <w:rsid w:val="00E91FE1"/>
    <w:rsid w:val="00E95248"/>
    <w:rsid w:val="00E957A4"/>
    <w:rsid w:val="00E97575"/>
    <w:rsid w:val="00EA134E"/>
    <w:rsid w:val="00EA5E95"/>
    <w:rsid w:val="00EB2F02"/>
    <w:rsid w:val="00EB4DA2"/>
    <w:rsid w:val="00EB5197"/>
    <w:rsid w:val="00EB7F64"/>
    <w:rsid w:val="00ED2B19"/>
    <w:rsid w:val="00ED4954"/>
    <w:rsid w:val="00ED555D"/>
    <w:rsid w:val="00ED5A43"/>
    <w:rsid w:val="00ED697F"/>
    <w:rsid w:val="00EE046F"/>
    <w:rsid w:val="00EE0943"/>
    <w:rsid w:val="00EE1BF4"/>
    <w:rsid w:val="00EE21FE"/>
    <w:rsid w:val="00EE33A2"/>
    <w:rsid w:val="00EE52D4"/>
    <w:rsid w:val="00EF29D1"/>
    <w:rsid w:val="00EF420A"/>
    <w:rsid w:val="00EF6070"/>
    <w:rsid w:val="00EF631F"/>
    <w:rsid w:val="00EF7113"/>
    <w:rsid w:val="00F0354F"/>
    <w:rsid w:val="00F0593E"/>
    <w:rsid w:val="00F0722B"/>
    <w:rsid w:val="00F10971"/>
    <w:rsid w:val="00F129E3"/>
    <w:rsid w:val="00F17D6A"/>
    <w:rsid w:val="00F17E3E"/>
    <w:rsid w:val="00F17E43"/>
    <w:rsid w:val="00F20F09"/>
    <w:rsid w:val="00F22C51"/>
    <w:rsid w:val="00F30B7B"/>
    <w:rsid w:val="00F358C3"/>
    <w:rsid w:val="00F40977"/>
    <w:rsid w:val="00F526B6"/>
    <w:rsid w:val="00F609BA"/>
    <w:rsid w:val="00F61165"/>
    <w:rsid w:val="00F629C1"/>
    <w:rsid w:val="00F64A0A"/>
    <w:rsid w:val="00F67551"/>
    <w:rsid w:val="00F67A1C"/>
    <w:rsid w:val="00F74237"/>
    <w:rsid w:val="00F82C5B"/>
    <w:rsid w:val="00F85079"/>
    <w:rsid w:val="00F85325"/>
    <w:rsid w:val="00F8555F"/>
    <w:rsid w:val="00F92D84"/>
    <w:rsid w:val="00F93C7C"/>
    <w:rsid w:val="00F94010"/>
    <w:rsid w:val="00FA0C1B"/>
    <w:rsid w:val="00FA58A6"/>
    <w:rsid w:val="00FA59E5"/>
    <w:rsid w:val="00FB02B5"/>
    <w:rsid w:val="00FB0B3F"/>
    <w:rsid w:val="00FB36DC"/>
    <w:rsid w:val="00FB3E36"/>
    <w:rsid w:val="00FB7652"/>
    <w:rsid w:val="00FC0BEE"/>
    <w:rsid w:val="00FC4A7D"/>
    <w:rsid w:val="00FC7439"/>
    <w:rsid w:val="00FD307B"/>
    <w:rsid w:val="00FD3ADD"/>
    <w:rsid w:val="00FD4C24"/>
    <w:rsid w:val="00FE0F87"/>
    <w:rsid w:val="00FE643C"/>
    <w:rsid w:val="00FE6F70"/>
    <w:rsid w:val="00FE799F"/>
    <w:rsid w:val="00FE7E11"/>
    <w:rsid w:val="00FF1020"/>
    <w:rsid w:val="00FF23E1"/>
    <w:rsid w:val="00FF3FBD"/>
    <w:rsid w:val="00FF4910"/>
    <w:rsid w:val="00FF6F94"/>
    <w:rsid w:val="0456CFF6"/>
    <w:rsid w:val="074AB9CC"/>
    <w:rsid w:val="09097E7D"/>
    <w:rsid w:val="09E8AB2C"/>
    <w:rsid w:val="0F0A62CA"/>
    <w:rsid w:val="10F2EF84"/>
    <w:rsid w:val="11AE6E4C"/>
    <w:rsid w:val="13F1992C"/>
    <w:rsid w:val="16CBCE8A"/>
    <w:rsid w:val="17C5251A"/>
    <w:rsid w:val="1829FDD5"/>
    <w:rsid w:val="184CB738"/>
    <w:rsid w:val="18AC766D"/>
    <w:rsid w:val="18E1FEDE"/>
    <w:rsid w:val="1B4CFED7"/>
    <w:rsid w:val="1EAF7EC0"/>
    <w:rsid w:val="2123A8AE"/>
    <w:rsid w:val="215EA5FE"/>
    <w:rsid w:val="230C301B"/>
    <w:rsid w:val="262AD29E"/>
    <w:rsid w:val="286E7847"/>
    <w:rsid w:val="298BE522"/>
    <w:rsid w:val="2AF9832E"/>
    <w:rsid w:val="2BABC0C2"/>
    <w:rsid w:val="2BBBA924"/>
    <w:rsid w:val="312CF2CC"/>
    <w:rsid w:val="325BF1F6"/>
    <w:rsid w:val="33B11485"/>
    <w:rsid w:val="3918A38F"/>
    <w:rsid w:val="3A61113F"/>
    <w:rsid w:val="3B8C42E5"/>
    <w:rsid w:val="3DB8164B"/>
    <w:rsid w:val="4165477C"/>
    <w:rsid w:val="41B37042"/>
    <w:rsid w:val="44BE3F2E"/>
    <w:rsid w:val="48214536"/>
    <w:rsid w:val="486326FE"/>
    <w:rsid w:val="49A2D555"/>
    <w:rsid w:val="4A85E6E8"/>
    <w:rsid w:val="4ACEC288"/>
    <w:rsid w:val="4C26DCDF"/>
    <w:rsid w:val="4CAC4AFA"/>
    <w:rsid w:val="51BE7DF7"/>
    <w:rsid w:val="5507AD5C"/>
    <w:rsid w:val="55A3E24E"/>
    <w:rsid w:val="5B1A5C35"/>
    <w:rsid w:val="5BEECC90"/>
    <w:rsid w:val="5D69134F"/>
    <w:rsid w:val="600E05E1"/>
    <w:rsid w:val="6110FD31"/>
    <w:rsid w:val="61C831ED"/>
    <w:rsid w:val="633F74BB"/>
    <w:rsid w:val="63E0104B"/>
    <w:rsid w:val="6AB4727B"/>
    <w:rsid w:val="6EEA560C"/>
    <w:rsid w:val="71B6128F"/>
    <w:rsid w:val="722F71E2"/>
    <w:rsid w:val="751B313F"/>
    <w:rsid w:val="779EE818"/>
    <w:rsid w:val="783C05D6"/>
    <w:rsid w:val="788EAF1C"/>
    <w:rsid w:val="78AAD878"/>
    <w:rsid w:val="78FD0917"/>
    <w:rsid w:val="7A748F08"/>
    <w:rsid w:val="7ADFA580"/>
    <w:rsid w:val="7D11A1D3"/>
    <w:rsid w:val="7D8C7F8A"/>
    <w:rsid w:val="7FA652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82F1B129-7ED0-42D9-A9DD-F4A7C0B6C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99"/>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0C69B8"/>
    <w:rPr>
      <w:rFonts w:ascii="Arial" w:hAnsi="Arial"/>
      <w:sz w:val="32"/>
      <w:lang w:eastAsia="en-US"/>
    </w:rPr>
  </w:style>
  <w:style w:type="paragraph" w:styleId="Revision">
    <w:name w:val="Revision"/>
    <w:hidden/>
    <w:uiPriority w:val="99"/>
    <w:semiHidden/>
    <w:rsid w:val="00207FF5"/>
    <w:rPr>
      <w:rFonts w:ascii="Times New Roman" w:hAnsi="Times New Roman"/>
      <w:lang w:eastAsia="en-US"/>
    </w:rPr>
  </w:style>
  <w:style w:type="character" w:customStyle="1" w:styleId="Heading1Char">
    <w:name w:val="Heading 1 Char"/>
    <w:basedOn w:val="DefaultParagraphFont"/>
    <w:link w:val="Heading1"/>
    <w:rsid w:val="007528F4"/>
    <w:rPr>
      <w:rFonts w:ascii="Arial" w:hAnsi="Arial"/>
      <w:sz w:val="36"/>
      <w:lang w:eastAsia="en-US"/>
    </w:rPr>
  </w:style>
  <w:style w:type="character" w:styleId="Mention">
    <w:name w:val="Mention"/>
    <w:basedOn w:val="DefaultParagraphFont"/>
    <w:uiPriority w:val="99"/>
    <w:unhideWhenUsed/>
    <w:rsid w:val="009419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8956325">
      <w:bodyDiv w:val="1"/>
      <w:marLeft w:val="0"/>
      <w:marRight w:val="0"/>
      <w:marTop w:val="0"/>
      <w:marBottom w:val="0"/>
      <w:divBdr>
        <w:top w:val="none" w:sz="0" w:space="0" w:color="auto"/>
        <w:left w:val="none" w:sz="0" w:space="0" w:color="auto"/>
        <w:bottom w:val="none" w:sz="0" w:space="0" w:color="auto"/>
        <w:right w:val="none" w:sz="0" w:space="0" w:color="auto"/>
      </w:divBdr>
    </w:div>
    <w:div w:id="1619676636">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474057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577</Words>
  <Characters>3294</Characters>
  <Application>Microsoft Office Word</Application>
  <DocSecurity>0</DocSecurity>
  <Lines>27</Lines>
  <Paragraphs>7</Paragraphs>
  <ScaleCrop>false</ScaleCrop>
  <Company>3GPP Support Team</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79</cp:revision>
  <cp:lastPrinted>1900-01-02T11:00:00Z</cp:lastPrinted>
  <dcterms:created xsi:type="dcterms:W3CDTF">2025-03-28T11:34:00Z</dcterms:created>
  <dcterms:modified xsi:type="dcterms:W3CDTF">2025-03-28T18:48:00Z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